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26" w:rsidRDefault="00942426" w:rsidP="00942426">
      <w:pPr>
        <w:rPr>
          <w:lang w:eastAsia="ar-SA"/>
        </w:rPr>
      </w:pPr>
    </w:p>
    <w:p w:rsidR="00C15DE7" w:rsidRPr="00942426" w:rsidRDefault="00C15DE7" w:rsidP="00942426">
      <w:pPr>
        <w:rPr>
          <w:lang w:eastAsia="ar-SA"/>
        </w:rPr>
      </w:pPr>
    </w:p>
    <w:p w:rsidR="004C5F15" w:rsidRPr="004C5F15" w:rsidRDefault="004C5F15" w:rsidP="004C5F15">
      <w:pPr>
        <w:pStyle w:val="a7"/>
        <w:rPr>
          <w:rFonts w:ascii="Courier New" w:hAnsi="Courier New"/>
          <w:color w:val="000000" w:themeColor="text1"/>
        </w:rPr>
      </w:pPr>
      <w:r w:rsidRPr="004C5F15">
        <w:rPr>
          <w:rFonts w:ascii="Courier New" w:hAnsi="Courier New"/>
          <w:color w:val="000000" w:themeColor="text1"/>
        </w:rPr>
        <w:t xml:space="preserve">Ф Н </w:t>
      </w:r>
      <w:proofErr w:type="gramStart"/>
      <w:r w:rsidRPr="004C5F15">
        <w:rPr>
          <w:rFonts w:ascii="Courier New" w:hAnsi="Courier New"/>
          <w:color w:val="000000" w:themeColor="text1"/>
        </w:rPr>
        <w:t>П</w:t>
      </w:r>
      <w:proofErr w:type="gramEnd"/>
      <w:r w:rsidRPr="004C5F15">
        <w:rPr>
          <w:rFonts w:ascii="Courier New" w:hAnsi="Courier New"/>
          <w:color w:val="000000" w:themeColor="text1"/>
        </w:rPr>
        <w:t xml:space="preserve"> Р</w:t>
      </w:r>
    </w:p>
    <w:p w:rsidR="004C5F15" w:rsidRPr="004C5F15" w:rsidRDefault="004C5F15" w:rsidP="004C5F15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C5F15">
        <w:rPr>
          <w:rFonts w:ascii="Times New Roman" w:hAnsi="Times New Roman" w:cs="Times New Roman"/>
          <w:color w:val="000000" w:themeColor="text1"/>
          <w:sz w:val="32"/>
          <w:szCs w:val="32"/>
        </w:rPr>
        <w:t>СОЮЗ «ФЕДЕРАЦИЯ ОРГАНИЗАЦИЙ ПРОФСОЮЗОВ КУРСКОЙ ОБЛАСТИ»</w:t>
      </w:r>
    </w:p>
    <w:p w:rsidR="004C5F15" w:rsidRPr="004C5F15" w:rsidRDefault="004C5F15" w:rsidP="004C5F15">
      <w:pPr>
        <w:pStyle w:val="2"/>
        <w:tabs>
          <w:tab w:val="left" w:pos="0"/>
        </w:tabs>
        <w:spacing w:before="0" w:line="240" w:lineRule="auto"/>
        <w:jc w:val="center"/>
        <w:rPr>
          <w:rFonts w:ascii="Courier New" w:hAnsi="Courier New" w:cs="Courier New"/>
          <w:color w:val="000000" w:themeColor="text1"/>
          <w:sz w:val="40"/>
          <w:szCs w:val="40"/>
        </w:rPr>
      </w:pPr>
      <w:r w:rsidRPr="004C5F15">
        <w:rPr>
          <w:rFonts w:ascii="Courier New" w:hAnsi="Courier New" w:cs="Courier New"/>
          <w:color w:val="000000" w:themeColor="text1"/>
          <w:sz w:val="40"/>
          <w:szCs w:val="40"/>
        </w:rPr>
        <w:t>ПРЕЗИДИУМ ФЕДЕРАЦИИ</w:t>
      </w:r>
    </w:p>
    <w:p w:rsidR="004C5F15" w:rsidRPr="004C5F15" w:rsidRDefault="004C5F15" w:rsidP="004C5F15">
      <w:pPr>
        <w:pStyle w:val="1"/>
        <w:tabs>
          <w:tab w:val="left" w:pos="0"/>
        </w:tabs>
        <w:spacing w:before="0"/>
        <w:jc w:val="center"/>
        <w:rPr>
          <w:rFonts w:ascii="Courier New" w:hAnsi="Courier New"/>
          <w:color w:val="000000" w:themeColor="text1"/>
          <w:sz w:val="56"/>
        </w:rPr>
      </w:pPr>
      <w:r w:rsidRPr="004C5F15">
        <w:rPr>
          <w:rFonts w:ascii="Courier New" w:hAnsi="Courier New"/>
          <w:color w:val="000000" w:themeColor="text1"/>
          <w:sz w:val="56"/>
        </w:rPr>
        <w:t>ПОСТАНОВЛЕНИЕ</w:t>
      </w:r>
    </w:p>
    <w:p w:rsidR="004C5F15" w:rsidRPr="004C5F15" w:rsidRDefault="004C5F15" w:rsidP="004C5F15">
      <w:pPr>
        <w:spacing w:line="360" w:lineRule="auto"/>
        <w:jc w:val="center"/>
        <w:rPr>
          <w:color w:val="000000" w:themeColor="text1"/>
        </w:rPr>
      </w:pPr>
      <w:r w:rsidRPr="004C5F15">
        <w:rPr>
          <w:color w:val="000000" w:themeColor="text1"/>
        </w:rPr>
        <w:t>г. Курск</w:t>
      </w:r>
    </w:p>
    <w:p w:rsidR="004C5F15" w:rsidRPr="004C5F15" w:rsidRDefault="006217DD" w:rsidP="004C5F15">
      <w:pPr>
        <w:pStyle w:val="1"/>
        <w:tabs>
          <w:tab w:val="left" w:pos="0"/>
        </w:tabs>
        <w:rPr>
          <w:rFonts w:ascii="Times New Roman" w:hAnsi="Times New Roman"/>
          <w:b w:val="0"/>
          <w:i/>
          <w:color w:val="000000" w:themeColor="text1"/>
        </w:rPr>
      </w:pPr>
      <w:r>
        <w:rPr>
          <w:rFonts w:ascii="Times New Roman" w:hAnsi="Times New Roman"/>
          <w:b w:val="0"/>
          <w:i/>
          <w:color w:val="000000" w:themeColor="text1"/>
        </w:rPr>
        <w:t xml:space="preserve"> «</w:t>
      </w:r>
      <w:r w:rsidR="00DA0EEC">
        <w:rPr>
          <w:rFonts w:ascii="Times New Roman" w:hAnsi="Times New Roman"/>
          <w:b w:val="0"/>
          <w:i/>
          <w:color w:val="000000" w:themeColor="text1"/>
        </w:rPr>
        <w:t>06</w:t>
      </w:r>
      <w:r>
        <w:rPr>
          <w:rFonts w:ascii="Times New Roman" w:hAnsi="Times New Roman"/>
          <w:b w:val="0"/>
          <w:i/>
          <w:color w:val="000000" w:themeColor="text1"/>
        </w:rPr>
        <w:t xml:space="preserve">» </w:t>
      </w:r>
      <w:r w:rsidR="00DA0EEC">
        <w:rPr>
          <w:rFonts w:ascii="Times New Roman" w:hAnsi="Times New Roman"/>
          <w:b w:val="0"/>
          <w:i/>
          <w:color w:val="000000" w:themeColor="text1"/>
        </w:rPr>
        <w:t>декабря</w:t>
      </w:r>
      <w:r>
        <w:rPr>
          <w:rFonts w:ascii="Times New Roman" w:hAnsi="Times New Roman"/>
          <w:b w:val="0"/>
          <w:i/>
          <w:color w:val="000000" w:themeColor="text1"/>
        </w:rPr>
        <w:t xml:space="preserve">  202</w:t>
      </w:r>
      <w:r w:rsidR="00DA0EEC">
        <w:rPr>
          <w:rFonts w:ascii="Times New Roman" w:hAnsi="Times New Roman"/>
          <w:b w:val="0"/>
          <w:i/>
          <w:color w:val="000000" w:themeColor="text1"/>
        </w:rPr>
        <w:t>1</w:t>
      </w:r>
      <w:r w:rsidR="004C5F15" w:rsidRPr="004C5F15">
        <w:rPr>
          <w:rFonts w:ascii="Times New Roman" w:hAnsi="Times New Roman"/>
          <w:b w:val="0"/>
          <w:i/>
          <w:color w:val="000000" w:themeColor="text1"/>
        </w:rPr>
        <w:t xml:space="preserve"> г.  </w:t>
      </w:r>
      <w:r w:rsidR="004C5F15" w:rsidRPr="004C5F15">
        <w:rPr>
          <w:rFonts w:ascii="Times New Roman" w:hAnsi="Times New Roman"/>
          <w:b w:val="0"/>
          <w:i/>
          <w:color w:val="000000" w:themeColor="text1"/>
        </w:rPr>
        <w:tab/>
        <w:t xml:space="preserve">                                       </w:t>
      </w:r>
      <w:r w:rsidR="00DE6475">
        <w:rPr>
          <w:rFonts w:ascii="Times New Roman" w:hAnsi="Times New Roman"/>
          <w:b w:val="0"/>
          <w:i/>
          <w:color w:val="000000" w:themeColor="text1"/>
        </w:rPr>
        <w:t xml:space="preserve">                            №</w:t>
      </w:r>
      <w:r w:rsidR="00DA0EEC">
        <w:rPr>
          <w:rFonts w:ascii="Times New Roman" w:hAnsi="Times New Roman"/>
          <w:b w:val="0"/>
          <w:i/>
          <w:color w:val="000000" w:themeColor="text1"/>
        </w:rPr>
        <w:t>7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3311"/>
      </w:tblGrid>
      <w:tr w:rsidR="004C5F15" w:rsidTr="0045707D">
        <w:tc>
          <w:tcPr>
            <w:tcW w:w="5211" w:type="dxa"/>
          </w:tcPr>
          <w:p w:rsidR="004C5F15" w:rsidRPr="004C5F15" w:rsidRDefault="004C5F15" w:rsidP="00DA0EEC">
            <w:pPr>
              <w:pStyle w:val="1"/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C5F15">
              <w:rPr>
                <w:rFonts w:ascii="Times New Roman" w:hAnsi="Times New Roman"/>
                <w:color w:val="000000" w:themeColor="text1"/>
              </w:rPr>
              <w:t>Об утверждении плана работы Союза «Федерация организаций про</w:t>
            </w:r>
            <w:r w:rsidR="006217DD">
              <w:rPr>
                <w:rFonts w:ascii="Times New Roman" w:hAnsi="Times New Roman"/>
                <w:color w:val="000000" w:themeColor="text1"/>
              </w:rPr>
              <w:t>фсоюзов Курской области» на 202</w:t>
            </w:r>
            <w:r w:rsidR="00DA0EEC">
              <w:rPr>
                <w:rFonts w:ascii="Times New Roman" w:hAnsi="Times New Roman"/>
                <w:color w:val="000000" w:themeColor="text1"/>
              </w:rPr>
              <w:t>2</w:t>
            </w:r>
            <w:r w:rsidRPr="004C5F15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3311" w:type="dxa"/>
          </w:tcPr>
          <w:p w:rsidR="004C5F15" w:rsidRDefault="004C5F15" w:rsidP="0045707D">
            <w:pPr>
              <w:snapToGrid w:val="0"/>
            </w:pPr>
          </w:p>
        </w:tc>
      </w:tr>
    </w:tbl>
    <w:p w:rsidR="004C5F15" w:rsidRDefault="004C5F15" w:rsidP="004C5F15">
      <w:pPr>
        <w:tabs>
          <w:tab w:val="left" w:pos="690"/>
        </w:tabs>
        <w:spacing w:line="360" w:lineRule="auto"/>
        <w:ind w:firstLine="705"/>
        <w:jc w:val="both"/>
      </w:pPr>
    </w:p>
    <w:p w:rsidR="004C5F15" w:rsidRDefault="004C5F15" w:rsidP="004C5F15">
      <w:pPr>
        <w:tabs>
          <w:tab w:val="left" w:pos="690"/>
        </w:tabs>
        <w:ind w:firstLine="705"/>
        <w:jc w:val="both"/>
        <w:rPr>
          <w:sz w:val="28"/>
        </w:rPr>
      </w:pPr>
    </w:p>
    <w:p w:rsidR="004C5F15" w:rsidRPr="004C5F15" w:rsidRDefault="004C5F15" w:rsidP="004C5F15">
      <w:pPr>
        <w:tabs>
          <w:tab w:val="left" w:pos="690"/>
        </w:tabs>
        <w:ind w:firstLine="705"/>
        <w:jc w:val="both"/>
        <w:rPr>
          <w:rFonts w:ascii="Times New Roman" w:hAnsi="Times New Roman" w:cs="Times New Roman"/>
          <w:b/>
          <w:bCs/>
          <w:sz w:val="28"/>
        </w:rPr>
      </w:pPr>
      <w:r w:rsidRPr="004C5F15">
        <w:rPr>
          <w:rFonts w:ascii="Times New Roman" w:hAnsi="Times New Roman" w:cs="Times New Roman"/>
          <w:sz w:val="28"/>
        </w:rPr>
        <w:t xml:space="preserve">Президиум Федерации организаций профсоюзов Курской области </w:t>
      </w:r>
      <w:r w:rsidRPr="004C5F15">
        <w:rPr>
          <w:rFonts w:ascii="Times New Roman" w:hAnsi="Times New Roman" w:cs="Times New Roman"/>
          <w:b/>
          <w:bCs/>
          <w:sz w:val="28"/>
        </w:rPr>
        <w:t xml:space="preserve">постановляет: </w:t>
      </w:r>
    </w:p>
    <w:p w:rsidR="004C5F15" w:rsidRPr="004C5F15" w:rsidRDefault="004C5F15" w:rsidP="004C5F15">
      <w:pPr>
        <w:tabs>
          <w:tab w:val="left" w:pos="690"/>
        </w:tabs>
        <w:ind w:firstLine="705"/>
        <w:jc w:val="both"/>
        <w:rPr>
          <w:rFonts w:ascii="Times New Roman" w:hAnsi="Times New Roman" w:cs="Times New Roman"/>
          <w:sz w:val="28"/>
        </w:rPr>
      </w:pPr>
      <w:r w:rsidRPr="004C5F15">
        <w:rPr>
          <w:rFonts w:ascii="Times New Roman" w:hAnsi="Times New Roman" w:cs="Times New Roman"/>
          <w:b/>
          <w:bCs/>
          <w:sz w:val="28"/>
        </w:rPr>
        <w:t>1.</w:t>
      </w:r>
      <w:r w:rsidRPr="004C5F15">
        <w:rPr>
          <w:rFonts w:ascii="Times New Roman" w:hAnsi="Times New Roman" w:cs="Times New Roman"/>
          <w:sz w:val="28"/>
        </w:rPr>
        <w:t xml:space="preserve"> План работы Союза «Федерация организаций про</w:t>
      </w:r>
      <w:r w:rsidR="006217DD">
        <w:rPr>
          <w:rFonts w:ascii="Times New Roman" w:hAnsi="Times New Roman" w:cs="Times New Roman"/>
          <w:sz w:val="28"/>
        </w:rPr>
        <w:t>фсоюзов Курской области» на 202</w:t>
      </w:r>
      <w:r w:rsidR="00DA0EEC">
        <w:rPr>
          <w:rFonts w:ascii="Times New Roman" w:hAnsi="Times New Roman" w:cs="Times New Roman"/>
          <w:sz w:val="28"/>
        </w:rPr>
        <w:t>2</w:t>
      </w:r>
      <w:r w:rsidRPr="004C5F15">
        <w:rPr>
          <w:rFonts w:ascii="Times New Roman" w:hAnsi="Times New Roman" w:cs="Times New Roman"/>
          <w:sz w:val="28"/>
        </w:rPr>
        <w:t xml:space="preserve"> год утвердить (прилагается).</w:t>
      </w:r>
    </w:p>
    <w:p w:rsidR="004C5F15" w:rsidRPr="004C5F15" w:rsidRDefault="004C5F15" w:rsidP="004C5F15">
      <w:pPr>
        <w:tabs>
          <w:tab w:val="left" w:pos="690"/>
        </w:tabs>
        <w:ind w:firstLine="705"/>
        <w:jc w:val="both"/>
        <w:rPr>
          <w:rFonts w:ascii="Times New Roman" w:hAnsi="Times New Roman" w:cs="Times New Roman"/>
          <w:sz w:val="28"/>
        </w:rPr>
      </w:pPr>
      <w:r w:rsidRPr="004C5F15">
        <w:rPr>
          <w:rFonts w:ascii="Times New Roman" w:hAnsi="Times New Roman" w:cs="Times New Roman"/>
          <w:b/>
          <w:sz w:val="28"/>
        </w:rPr>
        <w:t>2.</w:t>
      </w:r>
      <w:r w:rsidRPr="004C5F1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C5F15">
        <w:rPr>
          <w:rFonts w:ascii="Times New Roman" w:hAnsi="Times New Roman" w:cs="Times New Roman"/>
          <w:sz w:val="28"/>
        </w:rPr>
        <w:t>Контроль за</w:t>
      </w:r>
      <w:proofErr w:type="gramEnd"/>
      <w:r w:rsidRPr="004C5F15">
        <w:rPr>
          <w:rFonts w:ascii="Times New Roman" w:hAnsi="Times New Roman" w:cs="Times New Roman"/>
          <w:sz w:val="28"/>
        </w:rPr>
        <w:t xml:space="preserve"> выполнением плана работы Союза «Федерация организаций про</w:t>
      </w:r>
      <w:r w:rsidR="006217DD">
        <w:rPr>
          <w:rFonts w:ascii="Times New Roman" w:hAnsi="Times New Roman" w:cs="Times New Roman"/>
          <w:sz w:val="28"/>
        </w:rPr>
        <w:t>фсоюзов Курской области» на 202</w:t>
      </w:r>
      <w:r w:rsidR="00DA0EEC">
        <w:rPr>
          <w:rFonts w:ascii="Times New Roman" w:hAnsi="Times New Roman" w:cs="Times New Roman"/>
          <w:sz w:val="28"/>
        </w:rPr>
        <w:t>2</w:t>
      </w:r>
      <w:r w:rsidRPr="004C5F15">
        <w:rPr>
          <w:rFonts w:ascii="Times New Roman" w:hAnsi="Times New Roman" w:cs="Times New Roman"/>
          <w:sz w:val="28"/>
        </w:rPr>
        <w:t xml:space="preserve"> год возложить на Председателя Федерации организаций профсоюзов Курской области Лазарева А.И. </w:t>
      </w:r>
    </w:p>
    <w:p w:rsidR="004C5F15" w:rsidRDefault="004C5F15" w:rsidP="004C5F15">
      <w:pPr>
        <w:tabs>
          <w:tab w:val="left" w:pos="690"/>
        </w:tabs>
        <w:ind w:firstLine="705"/>
        <w:jc w:val="both"/>
      </w:pPr>
    </w:p>
    <w:p w:rsidR="004C5F15" w:rsidRDefault="004C5F15" w:rsidP="004C5F15">
      <w:pPr>
        <w:tabs>
          <w:tab w:val="left" w:pos="690"/>
        </w:tabs>
        <w:ind w:firstLine="705"/>
        <w:jc w:val="both"/>
        <w:rPr>
          <w:sz w:val="28"/>
        </w:rPr>
      </w:pPr>
    </w:p>
    <w:p w:rsidR="004C5F15" w:rsidRDefault="004C5F15" w:rsidP="004C5F15">
      <w:pPr>
        <w:rPr>
          <w:sz w:val="28"/>
        </w:rPr>
      </w:pPr>
      <w:r>
        <w:rPr>
          <w:sz w:val="28"/>
        </w:rPr>
        <w:t xml:space="preserve">     </w:t>
      </w:r>
    </w:p>
    <w:p w:rsidR="004C5F15" w:rsidRDefault="004C5F15" w:rsidP="004C5F15">
      <w:pPr>
        <w:rPr>
          <w:sz w:val="28"/>
        </w:rPr>
      </w:pPr>
    </w:p>
    <w:p w:rsidR="004C5F15" w:rsidRDefault="004C5F15" w:rsidP="004C5F15">
      <w:pPr>
        <w:rPr>
          <w:sz w:val="28"/>
        </w:rPr>
      </w:pPr>
    </w:p>
    <w:p w:rsidR="004C5F15" w:rsidRPr="004C5F15" w:rsidRDefault="004C5F15" w:rsidP="004C5F15">
      <w:pPr>
        <w:rPr>
          <w:sz w:val="28"/>
        </w:rPr>
        <w:sectPr w:rsidR="004C5F15" w:rsidRPr="004C5F15" w:rsidSect="004C5F1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  <w:r>
        <w:rPr>
          <w:sz w:val="28"/>
        </w:rPr>
        <w:t xml:space="preserve">    </w:t>
      </w:r>
      <w:r w:rsidRPr="004C5F15">
        <w:rPr>
          <w:rFonts w:ascii="Times New Roman" w:hAnsi="Times New Roman" w:cs="Times New Roman"/>
          <w:sz w:val="28"/>
        </w:rPr>
        <w:t>Председатель Федерации                                                А.И. Лазарев</w:t>
      </w:r>
    </w:p>
    <w:p w:rsidR="00585286" w:rsidRDefault="00695685" w:rsidP="006956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 xml:space="preserve">к постановлению </w:t>
      </w:r>
    </w:p>
    <w:p w:rsidR="00695685" w:rsidRPr="00CA27E7" w:rsidRDefault="00695685" w:rsidP="006956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Президиума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Федерации </w:t>
      </w: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 xml:space="preserve">№ </w:t>
      </w:r>
      <w:r w:rsidR="00DA0EEC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 xml:space="preserve"> от </w:t>
      </w:r>
      <w:r w:rsidR="00DA0EEC">
        <w:rPr>
          <w:rFonts w:ascii="Times New Roman" w:eastAsia="Times New Roman" w:hAnsi="Times New Roman" w:cs="Times New Roman"/>
          <w:i/>
          <w:sz w:val="24"/>
          <w:szCs w:val="24"/>
        </w:rPr>
        <w:t>06</w:t>
      </w: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F5F82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DA0EEC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0F5F82">
        <w:rPr>
          <w:rFonts w:ascii="Times New Roman" w:eastAsia="Times New Roman" w:hAnsi="Times New Roman" w:cs="Times New Roman"/>
          <w:i/>
          <w:sz w:val="24"/>
          <w:szCs w:val="24"/>
        </w:rPr>
        <w:t>.202</w:t>
      </w:r>
      <w:r w:rsidR="00DA0EEC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>г.</w:t>
      </w:r>
    </w:p>
    <w:p w:rsidR="00610A45" w:rsidRPr="00874AD3" w:rsidRDefault="001D3B7C" w:rsidP="002F7D70">
      <w:pPr>
        <w:spacing w:after="0" w:line="240" w:lineRule="auto"/>
        <w:ind w:left="4678" w:firstLine="709"/>
        <w:jc w:val="center"/>
        <w:rPr>
          <w:rFonts w:ascii="Times New Roman" w:hAnsi="Times New Roman" w:cs="Tahoma"/>
          <w:b/>
          <w:bCs/>
          <w:sz w:val="26"/>
          <w:szCs w:val="26"/>
          <w:u w:val="single"/>
        </w:rPr>
      </w:pPr>
      <w:r>
        <w:rPr>
          <w:rFonts w:ascii="Times New Roman" w:hAnsi="Times New Roman" w:cs="Tahoma"/>
          <w:b/>
          <w:bCs/>
          <w:sz w:val="26"/>
          <w:szCs w:val="26"/>
        </w:rPr>
        <w:t xml:space="preserve">     </w:t>
      </w:r>
      <w:r w:rsidR="005E51AD">
        <w:rPr>
          <w:rFonts w:ascii="Times New Roman" w:hAnsi="Times New Roman" w:cs="Tahoma"/>
          <w:b/>
          <w:bCs/>
          <w:sz w:val="26"/>
          <w:szCs w:val="26"/>
        </w:rPr>
        <w:t>ПЛАН РАБОТЫ</w:t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</w:p>
    <w:p w:rsidR="003E731B" w:rsidRDefault="00610A45" w:rsidP="003E731B">
      <w:pPr>
        <w:spacing w:after="0" w:line="240" w:lineRule="auto"/>
        <w:jc w:val="center"/>
        <w:rPr>
          <w:rFonts w:ascii="Times New Roman" w:hAnsi="Times New Roman" w:cs="Tahoma"/>
          <w:b/>
          <w:bCs/>
          <w:sz w:val="26"/>
          <w:szCs w:val="26"/>
        </w:rPr>
      </w:pPr>
      <w:r>
        <w:rPr>
          <w:rFonts w:ascii="Times New Roman" w:hAnsi="Times New Roman" w:cs="Tahoma"/>
          <w:b/>
          <w:bCs/>
          <w:sz w:val="26"/>
          <w:szCs w:val="26"/>
        </w:rPr>
        <w:t>Союза «Федерация организаций профс</w:t>
      </w:r>
      <w:r w:rsidR="001A69D7">
        <w:rPr>
          <w:rFonts w:ascii="Times New Roman" w:hAnsi="Times New Roman" w:cs="Tahoma"/>
          <w:b/>
          <w:bCs/>
          <w:sz w:val="26"/>
          <w:szCs w:val="26"/>
        </w:rPr>
        <w:t>оюзов Курской области» на  20</w:t>
      </w:r>
      <w:r w:rsidR="003E731B">
        <w:rPr>
          <w:rFonts w:ascii="Times New Roman" w:hAnsi="Times New Roman" w:cs="Tahoma"/>
          <w:b/>
          <w:bCs/>
          <w:sz w:val="26"/>
          <w:szCs w:val="26"/>
        </w:rPr>
        <w:t>2</w:t>
      </w:r>
      <w:r w:rsidR="00DA0EEC">
        <w:rPr>
          <w:rFonts w:ascii="Times New Roman" w:hAnsi="Times New Roman" w:cs="Tahoma"/>
          <w:b/>
          <w:bCs/>
          <w:sz w:val="26"/>
          <w:szCs w:val="26"/>
        </w:rPr>
        <w:t>2</w:t>
      </w:r>
      <w:r>
        <w:rPr>
          <w:rFonts w:ascii="Times New Roman" w:hAnsi="Times New Roman" w:cs="Tahoma"/>
          <w:b/>
          <w:bCs/>
          <w:sz w:val="26"/>
          <w:szCs w:val="26"/>
        </w:rPr>
        <w:t xml:space="preserve"> год</w:t>
      </w:r>
    </w:p>
    <w:p w:rsidR="00B9591D" w:rsidRPr="003E731B" w:rsidRDefault="003E731B" w:rsidP="003E731B">
      <w:pPr>
        <w:jc w:val="center"/>
        <w:rPr>
          <w:rFonts w:ascii="Times New Roman" w:hAnsi="Times New Roman" w:cs="Tahoma"/>
          <w:b/>
          <w:bCs/>
          <w:sz w:val="26"/>
          <w:szCs w:val="26"/>
          <w:u w:val="single"/>
        </w:rPr>
      </w:pPr>
      <w:r w:rsidRPr="002F10E9">
        <w:rPr>
          <w:rFonts w:ascii="Times New Roman" w:hAnsi="Times New Roman" w:cs="Tahoma"/>
          <w:b/>
          <w:bCs/>
          <w:sz w:val="26"/>
          <w:szCs w:val="26"/>
          <w:u w:val="single"/>
        </w:rPr>
        <w:t xml:space="preserve">«ГОД </w:t>
      </w:r>
      <w:r w:rsidR="00DA0EEC">
        <w:rPr>
          <w:rFonts w:ascii="Times New Roman" w:hAnsi="Times New Roman" w:cs="Tahoma"/>
          <w:b/>
          <w:bCs/>
          <w:sz w:val="26"/>
          <w:szCs w:val="26"/>
          <w:u w:val="single"/>
        </w:rPr>
        <w:t>ИНФОРМАЦИОННОЙ ПОЛИТИКИ И ЦИФРОВИЗАЦИИ РАБОТЫ ПРОФСОЮЗОВ</w:t>
      </w:r>
      <w:r w:rsidRPr="002F10E9">
        <w:rPr>
          <w:rFonts w:ascii="Times New Roman" w:hAnsi="Times New Roman" w:cs="Tahoma"/>
          <w:b/>
          <w:bCs/>
          <w:sz w:val="26"/>
          <w:szCs w:val="26"/>
          <w:u w:val="single"/>
        </w:rPr>
        <w:t>»</w:t>
      </w:r>
    </w:p>
    <w:tbl>
      <w:tblPr>
        <w:tblW w:w="15594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8647"/>
        <w:gridCol w:w="4394"/>
        <w:gridCol w:w="1701"/>
        <w:gridCol w:w="142"/>
      </w:tblGrid>
      <w:tr w:rsidR="00B9591D" w:rsidTr="00F015E5">
        <w:tc>
          <w:tcPr>
            <w:tcW w:w="710" w:type="dxa"/>
          </w:tcPr>
          <w:p w:rsidR="00B9591D" w:rsidRPr="00585286" w:rsidRDefault="00B9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  <w:r w:rsidRPr="00585286">
              <w:rPr>
                <w:rFonts w:ascii="Times New Roman" w:hAnsi="Times New Roman" w:cs="Tahoma"/>
                <w:i/>
                <w:sz w:val="24"/>
              </w:rPr>
              <w:t xml:space="preserve">№ </w:t>
            </w:r>
            <w:proofErr w:type="gramStart"/>
            <w:r w:rsidRPr="00585286">
              <w:rPr>
                <w:rFonts w:ascii="Times New Roman" w:hAnsi="Times New Roman" w:cs="Tahoma"/>
                <w:i/>
                <w:sz w:val="24"/>
              </w:rPr>
              <w:t>п</w:t>
            </w:r>
            <w:proofErr w:type="gramEnd"/>
            <w:r w:rsidRPr="00585286">
              <w:rPr>
                <w:rFonts w:ascii="Times New Roman" w:hAnsi="Times New Roman" w:cs="Tahoma"/>
                <w:i/>
                <w:sz w:val="24"/>
              </w:rPr>
              <w:t>/п</w:t>
            </w:r>
          </w:p>
        </w:tc>
        <w:tc>
          <w:tcPr>
            <w:tcW w:w="8647" w:type="dxa"/>
          </w:tcPr>
          <w:p w:rsidR="00B9591D" w:rsidRPr="00585286" w:rsidRDefault="00B9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  <w:r w:rsidRPr="00585286">
              <w:rPr>
                <w:rFonts w:ascii="Times New Roman" w:hAnsi="Times New Roman" w:cs="Tahoma"/>
                <w:i/>
                <w:sz w:val="24"/>
              </w:rPr>
              <w:t>Наименование мероприятия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9591D" w:rsidRPr="00585286" w:rsidRDefault="00B9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  <w:proofErr w:type="gramStart"/>
            <w:r w:rsidRPr="00585286">
              <w:rPr>
                <w:rFonts w:ascii="Times New Roman" w:hAnsi="Times New Roman" w:cs="Tahoma"/>
                <w:i/>
                <w:sz w:val="24"/>
              </w:rPr>
              <w:t>Ответственные</w:t>
            </w:r>
            <w:proofErr w:type="gramEnd"/>
            <w:r w:rsidRPr="00585286">
              <w:rPr>
                <w:rFonts w:ascii="Times New Roman" w:hAnsi="Times New Roman" w:cs="Tahoma"/>
                <w:i/>
                <w:sz w:val="24"/>
              </w:rPr>
              <w:t xml:space="preserve"> за 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591D" w:rsidRPr="00585286" w:rsidRDefault="00B9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  <w:r w:rsidRPr="00585286">
              <w:rPr>
                <w:rFonts w:ascii="Times New Roman" w:hAnsi="Times New Roman" w:cs="Tahoma"/>
                <w:i/>
                <w:sz w:val="24"/>
              </w:rPr>
              <w:t>Срок исполнения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91D" w:rsidRPr="00695685" w:rsidRDefault="00B9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6"/>
                <w:szCs w:val="26"/>
              </w:rPr>
            </w:pPr>
          </w:p>
        </w:tc>
      </w:tr>
      <w:tr w:rsidR="00B9591D" w:rsidTr="00F015E5">
        <w:tc>
          <w:tcPr>
            <w:tcW w:w="710" w:type="dxa"/>
          </w:tcPr>
          <w:p w:rsidR="00B9591D" w:rsidRPr="000000D9" w:rsidRDefault="00B9591D" w:rsidP="000000D9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16"/>
                <w:szCs w:val="16"/>
              </w:rPr>
            </w:pPr>
            <w:r w:rsidRPr="000000D9">
              <w:rPr>
                <w:rFonts w:ascii="Times New Roman" w:hAnsi="Times New Roman" w:cs="Tahoma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8647" w:type="dxa"/>
          </w:tcPr>
          <w:p w:rsidR="00B9591D" w:rsidRPr="000000D9" w:rsidRDefault="00B9591D" w:rsidP="000000D9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16"/>
                <w:szCs w:val="16"/>
              </w:rPr>
            </w:pPr>
            <w:r w:rsidRPr="000000D9">
              <w:rPr>
                <w:rFonts w:ascii="Times New Roman" w:hAnsi="Times New Roman" w:cs="Tahom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9591D" w:rsidRPr="000000D9" w:rsidRDefault="00B9591D" w:rsidP="000000D9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16"/>
                <w:szCs w:val="16"/>
              </w:rPr>
            </w:pPr>
            <w:r w:rsidRPr="000000D9">
              <w:rPr>
                <w:rFonts w:ascii="Times New Roman" w:hAnsi="Times New Roman" w:cs="Tahoma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591D" w:rsidRPr="000000D9" w:rsidRDefault="00B9591D" w:rsidP="000000D9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16"/>
                <w:szCs w:val="16"/>
              </w:rPr>
            </w:pPr>
            <w:r w:rsidRPr="000000D9">
              <w:rPr>
                <w:rFonts w:ascii="Times New Roman" w:hAnsi="Times New Roman" w:cs="Tahoma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91D" w:rsidRPr="000000D9" w:rsidRDefault="00B9591D" w:rsidP="000000D9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16"/>
                <w:szCs w:val="16"/>
              </w:rPr>
            </w:pPr>
          </w:p>
        </w:tc>
      </w:tr>
      <w:tr w:rsidR="00B9591D" w:rsidTr="0045707D">
        <w:tc>
          <w:tcPr>
            <w:tcW w:w="15594" w:type="dxa"/>
            <w:gridSpan w:val="5"/>
          </w:tcPr>
          <w:p w:rsidR="00B9591D" w:rsidRDefault="00B9591D" w:rsidP="003D5D0A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I. Подготовить и провести с повесткой дня:</w:t>
            </w:r>
          </w:p>
          <w:p w:rsidR="00B9591D" w:rsidRPr="003D5D0A" w:rsidRDefault="00B9591D" w:rsidP="000000D9">
            <w:pPr>
              <w:pStyle w:val="a3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</w:p>
        </w:tc>
      </w:tr>
      <w:tr w:rsidR="00B9591D" w:rsidTr="0045707D">
        <w:tc>
          <w:tcPr>
            <w:tcW w:w="15594" w:type="dxa"/>
            <w:gridSpan w:val="5"/>
          </w:tcPr>
          <w:p w:rsidR="00B9591D" w:rsidRDefault="00036886" w:rsidP="00036886">
            <w:pPr>
              <w:pStyle w:val="a3"/>
              <w:numPr>
                <w:ilvl w:val="1"/>
                <w:numId w:val="1"/>
              </w:numPr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036886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 xml:space="preserve">X </w:t>
            </w:r>
            <w:r w:rsidR="00452409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(</w:t>
            </w:r>
            <w:r w:rsidRPr="00036886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внеочередная</w:t>
            </w:r>
            <w:r w:rsidR="00452409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)</w:t>
            </w:r>
            <w:r w:rsidRPr="00036886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 xml:space="preserve">  Конференция</w:t>
            </w:r>
          </w:p>
        </w:tc>
      </w:tr>
      <w:tr w:rsidR="00036886" w:rsidTr="00F015E5">
        <w:tc>
          <w:tcPr>
            <w:tcW w:w="710" w:type="dxa"/>
          </w:tcPr>
          <w:p w:rsidR="00036886" w:rsidRPr="00B06041" w:rsidRDefault="00036886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1.1.1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036886" w:rsidRPr="00B06041" w:rsidRDefault="00036886" w:rsidP="00036886">
            <w:pPr>
              <w:tabs>
                <w:tab w:val="left" w:pos="720"/>
              </w:tabs>
              <w:spacing w:after="0" w:line="240" w:lineRule="auto"/>
              <w:ind w:right="-6"/>
              <w:jc w:val="both"/>
              <w:rPr>
                <w:sz w:val="25"/>
                <w:szCs w:val="25"/>
              </w:rPr>
            </w:pPr>
            <w:r w:rsidRPr="00B06041">
              <w:rPr>
                <w:rFonts w:ascii="Times New Roman" w:eastAsia="Lucida Sans Unicode" w:hAnsi="Times New Roman" w:cs="Tahoma"/>
                <w:kern w:val="1"/>
                <w:sz w:val="25"/>
                <w:szCs w:val="25"/>
              </w:rPr>
              <w:t>О внесении изменений и дополнений в Устав Союза «Федерация организаций профсоюзов Курской области».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036886" w:rsidRPr="00B06041" w:rsidRDefault="00036886" w:rsidP="00195122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6886" w:rsidRPr="00B06041" w:rsidRDefault="00036886" w:rsidP="00F32000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b/>
                <w:sz w:val="25"/>
                <w:szCs w:val="25"/>
              </w:rPr>
              <w:t>31 марта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886" w:rsidRPr="00B06041" w:rsidRDefault="00036886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036886" w:rsidTr="005C33A5">
        <w:tc>
          <w:tcPr>
            <w:tcW w:w="15452" w:type="dxa"/>
            <w:gridSpan w:val="4"/>
          </w:tcPr>
          <w:p w:rsidR="00036886" w:rsidRPr="00B06041" w:rsidRDefault="00036886" w:rsidP="00036886">
            <w:pPr>
              <w:pStyle w:val="a3"/>
              <w:numPr>
                <w:ilvl w:val="1"/>
                <w:numId w:val="1"/>
              </w:numPr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Заседания Совета Федерации: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886" w:rsidRPr="00B06041" w:rsidRDefault="00036886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C86855" w:rsidTr="00F015E5">
        <w:tc>
          <w:tcPr>
            <w:tcW w:w="710" w:type="dxa"/>
          </w:tcPr>
          <w:p w:rsidR="00C86855" w:rsidRPr="00B06041" w:rsidRDefault="00C86855" w:rsidP="0003688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</w:t>
            </w:r>
            <w:r w:rsidR="00036886" w:rsidRPr="00B06041">
              <w:rPr>
                <w:rFonts w:ascii="Times New Roman" w:hAnsi="Times New Roman" w:cs="Tahoma"/>
                <w:sz w:val="25"/>
                <w:szCs w:val="25"/>
              </w:rPr>
              <w:t>2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>.1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C86855" w:rsidRPr="00B06041" w:rsidRDefault="00C86855" w:rsidP="00FD6A6A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- О </w:t>
            </w:r>
            <w:r w:rsidR="004C7313" w:rsidRPr="00B06041">
              <w:rPr>
                <w:rFonts w:ascii="Times New Roman" w:hAnsi="Times New Roman" w:cs="Tahoma"/>
                <w:sz w:val="25"/>
                <w:szCs w:val="25"/>
              </w:rPr>
              <w:t>выполнении</w:t>
            </w:r>
            <w:r w:rsidR="0027682D" w:rsidRPr="00B06041">
              <w:rPr>
                <w:rFonts w:ascii="Times New Roman" w:hAnsi="Times New Roman" w:cs="Tahoma"/>
                <w:sz w:val="25"/>
                <w:szCs w:val="25"/>
              </w:rPr>
              <w:t xml:space="preserve"> членскими организациями Федерации</w:t>
            </w:r>
            <w:r w:rsidR="004C7313" w:rsidRPr="00B06041">
              <w:rPr>
                <w:rFonts w:ascii="Times New Roman" w:hAnsi="Times New Roman" w:cs="Tahoma"/>
                <w:sz w:val="25"/>
                <w:szCs w:val="25"/>
              </w:rPr>
              <w:t xml:space="preserve"> мероприятий </w:t>
            </w:r>
            <w:r w:rsidR="0027682D" w:rsidRPr="00B06041">
              <w:rPr>
                <w:rFonts w:ascii="Times New Roman" w:hAnsi="Times New Roman" w:cs="Tahoma"/>
                <w:sz w:val="25"/>
                <w:szCs w:val="25"/>
              </w:rPr>
              <w:t>в рамках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 Года организационного и кадрового укрепления профсоюзов</w:t>
            </w:r>
            <w:r w:rsidR="00482805" w:rsidRPr="00B06041">
              <w:rPr>
                <w:rFonts w:ascii="Times New Roman" w:hAnsi="Times New Roman" w:cs="Tahoma"/>
                <w:sz w:val="25"/>
                <w:szCs w:val="25"/>
              </w:rPr>
              <w:t xml:space="preserve"> в 2021 году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  <w:p w:rsidR="00980E3D" w:rsidRPr="00B06041" w:rsidRDefault="00452409" w:rsidP="00FD6A6A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 состоянии информационной работы в Федерац</w:t>
            </w:r>
            <w:proofErr w:type="gramStart"/>
            <w:r w:rsidRPr="00B06041">
              <w:rPr>
                <w:rFonts w:ascii="Times New Roman" w:hAnsi="Times New Roman" w:cs="Tahoma"/>
                <w:sz w:val="25"/>
                <w:szCs w:val="25"/>
              </w:rPr>
              <w:t>ии и её</w:t>
            </w:r>
            <w:proofErr w:type="gramEnd"/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членских организаций в рамках Года </w:t>
            </w:r>
            <w:r w:rsidRPr="00B06041">
              <w:rPr>
                <w:rFonts w:ascii="Times New Roman" w:hAnsi="Times New Roman"/>
                <w:sz w:val="25"/>
                <w:szCs w:val="25"/>
              </w:rPr>
              <w:t xml:space="preserve">информационной политики и </w:t>
            </w:r>
            <w:proofErr w:type="spellStart"/>
            <w:r w:rsidRPr="00B06041">
              <w:rPr>
                <w:rFonts w:ascii="Times New Roman" w:hAnsi="Times New Roman"/>
                <w:sz w:val="25"/>
                <w:szCs w:val="25"/>
              </w:rPr>
              <w:t>цифровизации</w:t>
            </w:r>
            <w:proofErr w:type="spellEnd"/>
            <w:r w:rsidRPr="00B06041">
              <w:rPr>
                <w:rFonts w:ascii="Times New Roman" w:hAnsi="Times New Roman"/>
                <w:sz w:val="25"/>
                <w:szCs w:val="25"/>
              </w:rPr>
              <w:t xml:space="preserve"> работы профсоюзов.</w:t>
            </w:r>
            <w:r w:rsidR="00980E3D" w:rsidRPr="00B06041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</w:p>
          <w:p w:rsidR="00452409" w:rsidRPr="00B06041" w:rsidRDefault="00980E3D" w:rsidP="00FD6A6A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- Об исполнении профсоюзного </w:t>
            </w:r>
            <w:proofErr w:type="gramStart"/>
            <w:r w:rsidRPr="00B06041">
              <w:rPr>
                <w:rFonts w:ascii="Times New Roman" w:hAnsi="Times New Roman" w:cs="Tahoma"/>
                <w:sz w:val="25"/>
                <w:szCs w:val="25"/>
              </w:rPr>
              <w:t>бюджета Федерации организаций профсоюзов Курской области</w:t>
            </w:r>
            <w:proofErr w:type="gramEnd"/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за 2021 год.</w:t>
            </w:r>
          </w:p>
          <w:p w:rsidR="00980E3D" w:rsidRPr="00B06041" w:rsidRDefault="006A57B9" w:rsidP="0027682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/>
                <w:sz w:val="25"/>
                <w:szCs w:val="25"/>
              </w:rPr>
              <w:t>- О проектах документов Х внеочередной Конференции Федерации организаций профсоюзов Курской области.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C86855" w:rsidRPr="00B06041" w:rsidRDefault="00C86855" w:rsidP="00195122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6855" w:rsidRPr="00B06041" w:rsidRDefault="0027682D" w:rsidP="00F32000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b/>
                <w:sz w:val="25"/>
                <w:szCs w:val="25"/>
              </w:rPr>
              <w:t>31</w:t>
            </w:r>
            <w:r w:rsidR="00C86855" w:rsidRPr="00B06041">
              <w:rPr>
                <w:rFonts w:ascii="Times New Roman" w:hAnsi="Times New Roman" w:cs="Tahoma"/>
                <w:b/>
                <w:sz w:val="25"/>
                <w:szCs w:val="25"/>
              </w:rPr>
              <w:t xml:space="preserve"> марта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855" w:rsidRPr="00B06041" w:rsidRDefault="00C8685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C86855" w:rsidTr="00F015E5">
        <w:tc>
          <w:tcPr>
            <w:tcW w:w="710" w:type="dxa"/>
          </w:tcPr>
          <w:p w:rsidR="00C86855" w:rsidRPr="00B06041" w:rsidRDefault="00C86855" w:rsidP="005B1F3E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</w:t>
            </w:r>
            <w:r w:rsidR="005B1F3E" w:rsidRPr="00B06041">
              <w:rPr>
                <w:rFonts w:ascii="Times New Roman" w:hAnsi="Times New Roman" w:cs="Tahoma"/>
                <w:sz w:val="25"/>
                <w:szCs w:val="25"/>
              </w:rPr>
              <w:t>2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>.2</w:t>
            </w:r>
            <w:r w:rsidRPr="00B06041">
              <w:rPr>
                <w:rFonts w:ascii="Times New Roman" w:hAnsi="Times New Roman" w:cs="Tahoma"/>
                <w:i/>
                <w:sz w:val="25"/>
                <w:szCs w:val="25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545620" w:rsidRPr="00B06041" w:rsidRDefault="00C86855" w:rsidP="006A57B9">
            <w:pPr>
              <w:pStyle w:val="a3"/>
              <w:snapToGrid w:val="0"/>
              <w:rPr>
                <w:rFonts w:ascii="Times New Roman" w:hAnsi="Times New Roman"/>
                <w:i/>
                <w:sz w:val="25"/>
                <w:szCs w:val="25"/>
              </w:rPr>
            </w:pPr>
            <w:r w:rsidRPr="00B06041">
              <w:rPr>
                <w:rFonts w:ascii="Times New Roman" w:hAnsi="Times New Roman"/>
                <w:i/>
                <w:sz w:val="25"/>
                <w:szCs w:val="25"/>
              </w:rPr>
              <w:t xml:space="preserve">- </w:t>
            </w:r>
            <w:r w:rsidR="00545620" w:rsidRPr="00B06041">
              <w:rPr>
                <w:rFonts w:ascii="Times New Roman" w:hAnsi="Times New Roman"/>
                <w:sz w:val="25"/>
                <w:szCs w:val="25"/>
              </w:rPr>
              <w:t>О действиях</w:t>
            </w:r>
            <w:r w:rsidR="009170B1">
              <w:rPr>
                <w:rFonts w:ascii="Times New Roman" w:hAnsi="Times New Roman"/>
                <w:sz w:val="25"/>
                <w:szCs w:val="25"/>
              </w:rPr>
              <w:t xml:space="preserve"> и задачах </w:t>
            </w:r>
            <w:r w:rsidR="00545620" w:rsidRPr="00B06041">
              <w:rPr>
                <w:rFonts w:ascii="Times New Roman" w:hAnsi="Times New Roman"/>
                <w:sz w:val="25"/>
                <w:szCs w:val="25"/>
              </w:rPr>
              <w:t>профсоюзов области в современных условиях.</w:t>
            </w:r>
          </w:p>
          <w:p w:rsidR="006A57B9" w:rsidRPr="00B06041" w:rsidRDefault="00545620" w:rsidP="006A57B9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 w:rsidRPr="00B06041">
              <w:rPr>
                <w:rFonts w:ascii="Times New Roman" w:hAnsi="Times New Roman"/>
                <w:i/>
                <w:sz w:val="25"/>
                <w:szCs w:val="25"/>
              </w:rPr>
              <w:t xml:space="preserve">- </w:t>
            </w:r>
            <w:r w:rsidRPr="00B06041">
              <w:rPr>
                <w:rFonts w:ascii="Times New Roman" w:hAnsi="Times New Roman"/>
                <w:sz w:val="25"/>
                <w:szCs w:val="25"/>
              </w:rPr>
              <w:t>Об итогах проведения</w:t>
            </w:r>
            <w:r w:rsidR="005B1F3E" w:rsidRPr="00B06041">
              <w:rPr>
                <w:rFonts w:ascii="Times New Roman" w:hAnsi="Times New Roman"/>
                <w:sz w:val="25"/>
                <w:szCs w:val="25"/>
              </w:rPr>
              <w:t xml:space="preserve"> Г</w:t>
            </w:r>
            <w:r w:rsidRPr="00B06041">
              <w:rPr>
                <w:rFonts w:ascii="Times New Roman" w:hAnsi="Times New Roman"/>
                <w:sz w:val="25"/>
                <w:szCs w:val="25"/>
              </w:rPr>
              <w:t xml:space="preserve">ода информационной политики и </w:t>
            </w:r>
            <w:proofErr w:type="spellStart"/>
            <w:r w:rsidRPr="00B06041">
              <w:rPr>
                <w:rFonts w:ascii="Times New Roman" w:hAnsi="Times New Roman"/>
                <w:sz w:val="25"/>
                <w:szCs w:val="25"/>
              </w:rPr>
              <w:t>цифровизации</w:t>
            </w:r>
            <w:proofErr w:type="spellEnd"/>
            <w:r w:rsidRPr="00B06041">
              <w:rPr>
                <w:rFonts w:ascii="Times New Roman" w:hAnsi="Times New Roman"/>
                <w:sz w:val="25"/>
                <w:szCs w:val="25"/>
              </w:rPr>
              <w:t xml:space="preserve"> работы профсоюзов.</w:t>
            </w:r>
          </w:p>
          <w:p w:rsidR="00C86855" w:rsidRPr="00B06041" w:rsidRDefault="00C86855" w:rsidP="006A57B9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 w:rsidRPr="00B06041">
              <w:rPr>
                <w:rFonts w:ascii="Times New Roman" w:hAnsi="Times New Roman"/>
                <w:sz w:val="25"/>
                <w:szCs w:val="25"/>
              </w:rPr>
              <w:t>- О профсоюзном бюджете Федерации организаций профсоюзов Курской области на 202</w:t>
            </w:r>
            <w:r w:rsidR="006A57B9" w:rsidRPr="00B06041">
              <w:rPr>
                <w:rFonts w:ascii="Times New Roman" w:hAnsi="Times New Roman"/>
                <w:sz w:val="25"/>
                <w:szCs w:val="25"/>
              </w:rPr>
              <w:t>3</w:t>
            </w:r>
            <w:r w:rsidRPr="00B06041">
              <w:rPr>
                <w:rFonts w:ascii="Times New Roman" w:hAnsi="Times New Roman"/>
                <w:sz w:val="25"/>
                <w:szCs w:val="25"/>
              </w:rPr>
              <w:t xml:space="preserve"> год.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86855" w:rsidRPr="00B06041" w:rsidRDefault="00C86855" w:rsidP="00195122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6855" w:rsidRPr="00B06041" w:rsidRDefault="006A57B9" w:rsidP="00F32000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  <w:lang w:val="en-US"/>
              </w:rPr>
            </w:pPr>
            <w:r w:rsidRPr="00B06041">
              <w:rPr>
                <w:rFonts w:ascii="Times New Roman" w:hAnsi="Times New Roman" w:cs="Tahoma"/>
                <w:b/>
                <w:sz w:val="25"/>
                <w:szCs w:val="25"/>
              </w:rPr>
              <w:t>15</w:t>
            </w:r>
            <w:r w:rsidR="00C86855" w:rsidRPr="00B06041">
              <w:rPr>
                <w:rFonts w:ascii="Times New Roman" w:hAnsi="Times New Roman" w:cs="Tahoma"/>
                <w:b/>
                <w:sz w:val="25"/>
                <w:szCs w:val="25"/>
              </w:rPr>
              <w:t xml:space="preserve"> декабря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855" w:rsidRPr="00B06041" w:rsidRDefault="00C8685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C86855" w:rsidTr="0045707D">
        <w:tc>
          <w:tcPr>
            <w:tcW w:w="15594" w:type="dxa"/>
            <w:gridSpan w:val="5"/>
          </w:tcPr>
          <w:p w:rsidR="00C86855" w:rsidRPr="00B06041" w:rsidRDefault="00C86855" w:rsidP="003D5D0A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1.3. Заседания Президиума Федерации</w:t>
            </w:r>
          </w:p>
        </w:tc>
      </w:tr>
      <w:tr w:rsidR="00452409" w:rsidTr="00B06041">
        <w:trPr>
          <w:trHeight w:val="50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1.3.1</w:t>
            </w: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452409" w:rsidRPr="00B06041" w:rsidRDefault="00452409" w:rsidP="005B1F3E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lastRenderedPageBreak/>
              <w:t>- О сводных статистических данных и состоянии профсоюзного членства в профсоюзных организациях области за 2021 год.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452409" w:rsidRPr="00B06041" w:rsidRDefault="00452409" w:rsidP="005B1F3E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b/>
                <w:sz w:val="25"/>
                <w:szCs w:val="25"/>
              </w:rPr>
              <w:t>24 февраля</w:t>
            </w:r>
          </w:p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52409" w:rsidTr="00B06041">
        <w:trPr>
          <w:trHeight w:val="3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452409" w:rsidRPr="00B06041" w:rsidRDefault="00452409" w:rsidP="005B1F3E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Об итогах коллективно-договорной кампании в 2021 году и задачах на предстоящий период.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452409" w:rsidRPr="00B06041" w:rsidRDefault="00452409" w:rsidP="005B1F3E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52409" w:rsidTr="00B06041">
        <w:trPr>
          <w:trHeight w:val="26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452409" w:rsidRPr="00B06041" w:rsidRDefault="00452409" w:rsidP="005B1F3E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Об итогах обучения профсоюзных кадров и актива Федерации в 2021 году и плане обучения на 2022 год.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452409" w:rsidRPr="00B06041" w:rsidRDefault="00452409" w:rsidP="005B1F3E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УМЦ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52409" w:rsidTr="00980E3D">
        <w:trPr>
          <w:trHeight w:val="5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452409" w:rsidRPr="00B06041" w:rsidRDefault="00452409" w:rsidP="00980E3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- Об утверждении плана мероприятий  по проведению </w:t>
            </w:r>
            <w:r w:rsidRPr="00B06041">
              <w:rPr>
                <w:rFonts w:ascii="Times New Roman" w:hAnsi="Times New Roman"/>
                <w:sz w:val="25"/>
                <w:szCs w:val="25"/>
              </w:rPr>
              <w:t xml:space="preserve">Года информационной политики и </w:t>
            </w:r>
            <w:proofErr w:type="spellStart"/>
            <w:r w:rsidRPr="00B06041">
              <w:rPr>
                <w:rFonts w:ascii="Times New Roman" w:hAnsi="Times New Roman"/>
                <w:sz w:val="25"/>
                <w:szCs w:val="25"/>
              </w:rPr>
              <w:t>цифровизации</w:t>
            </w:r>
            <w:proofErr w:type="spellEnd"/>
            <w:r w:rsidRPr="00B06041">
              <w:rPr>
                <w:rFonts w:ascii="Times New Roman" w:hAnsi="Times New Roman"/>
                <w:sz w:val="25"/>
                <w:szCs w:val="25"/>
              </w:rPr>
              <w:t xml:space="preserve"> работы профсоюзов.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452409" w:rsidRPr="00B06041" w:rsidRDefault="00452409" w:rsidP="005B1F3E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 информационной работы и связи с общественностью аппарата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52409" w:rsidTr="00286641">
        <w:trPr>
          <w:trHeight w:val="5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452409" w:rsidRPr="00B06041" w:rsidRDefault="00452409" w:rsidP="005B1F3E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Об установлении квот и размеров материального вознаграждения за нагрудный знак «За заслуги перед профсоюзами Курской области»  и Почетной грамотой Союза «Федерация организаций профсоюзов Курской области»  в 2022 году.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452409" w:rsidRPr="00B06041" w:rsidRDefault="00452409" w:rsidP="005B1F3E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работы, финансово-экономический отдел аппарата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52409" w:rsidTr="00286641">
        <w:trPr>
          <w:trHeight w:val="5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452409" w:rsidRPr="00B06041" w:rsidRDefault="00452409" w:rsidP="00980E3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 созыве и повестке дня  заседания Совета Федерации.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452409" w:rsidRPr="00B06041" w:rsidRDefault="00452409" w:rsidP="005B1F3E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730208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E84FB0" w:rsidRPr="00B06041" w:rsidRDefault="00E84FB0" w:rsidP="00AB6E6A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</w:t>
            </w:r>
            <w:r w:rsidR="00AB6E6A" w:rsidRPr="00B06041">
              <w:rPr>
                <w:rFonts w:ascii="Times New Roman" w:hAnsi="Times New Roman" w:cs="Tahoma"/>
                <w:sz w:val="25"/>
                <w:szCs w:val="25"/>
              </w:rPr>
              <w:t>3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>.2</w:t>
            </w:r>
          </w:p>
        </w:tc>
        <w:tc>
          <w:tcPr>
            <w:tcW w:w="8647" w:type="dxa"/>
          </w:tcPr>
          <w:p w:rsidR="00E84FB0" w:rsidRPr="00B06041" w:rsidRDefault="00E84FB0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 проектах документов заседания Совета Федерации.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84FB0" w:rsidRPr="00B06041" w:rsidRDefault="00E84FB0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Отдел организационной работы аппарата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4FB0" w:rsidRPr="00B06041" w:rsidRDefault="00E84FB0" w:rsidP="0018154B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b/>
                <w:sz w:val="25"/>
                <w:szCs w:val="25"/>
              </w:rPr>
              <w:t>24 марта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F015E5">
        <w:tc>
          <w:tcPr>
            <w:tcW w:w="710" w:type="dxa"/>
            <w:vMerge/>
          </w:tcPr>
          <w:p w:rsidR="00E84FB0" w:rsidRPr="00B06041" w:rsidRDefault="00E84FB0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E84FB0" w:rsidRPr="00B06041" w:rsidRDefault="00E84FB0" w:rsidP="0018154B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 работе профсоюзов Курской области в 2021 году по осуществлению общественного контроля  по охране труда и задачах на предстоящий период.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84FB0" w:rsidRPr="00B06041" w:rsidRDefault="00E84FB0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F015E5">
        <w:tc>
          <w:tcPr>
            <w:tcW w:w="710" w:type="dxa"/>
            <w:vMerge/>
          </w:tcPr>
          <w:p w:rsidR="00E84FB0" w:rsidRPr="00B06041" w:rsidRDefault="00E84FB0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E84FB0" w:rsidRPr="00B06041" w:rsidRDefault="00E84FB0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 проведении фотоконкурса «Профсоюзы в действии!»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84FB0" w:rsidRPr="00B06041" w:rsidRDefault="00E84FB0" w:rsidP="00AD63A0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980E3D" w:rsidTr="00F015E5">
        <w:tc>
          <w:tcPr>
            <w:tcW w:w="710" w:type="dxa"/>
            <w:vMerge/>
          </w:tcPr>
          <w:p w:rsidR="00980E3D" w:rsidRPr="00B06041" w:rsidRDefault="00980E3D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980E3D" w:rsidRPr="00B06041" w:rsidRDefault="00980E3D" w:rsidP="00980E3D">
            <w:pPr>
              <w:spacing w:line="276" w:lineRule="auto"/>
              <w:jc w:val="both"/>
              <w:rPr>
                <w:rFonts w:ascii="Times New Roman" w:eastAsia="Lucida Sans Unicode" w:hAnsi="Times New Roman" w:cs="Tahoma"/>
                <w:kern w:val="1"/>
                <w:sz w:val="25"/>
                <w:szCs w:val="25"/>
              </w:rPr>
            </w:pPr>
            <w:r w:rsidRPr="00B06041">
              <w:rPr>
                <w:rFonts w:ascii="Times New Roman" w:eastAsia="Lucida Sans Unicode" w:hAnsi="Times New Roman" w:cs="Tahoma"/>
                <w:kern w:val="1"/>
                <w:sz w:val="25"/>
                <w:szCs w:val="25"/>
              </w:rPr>
              <w:t>- О проведении областного конкурса «Лучший коллективный договор»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80E3D" w:rsidRPr="00B06041" w:rsidRDefault="00980E3D" w:rsidP="00AD63A0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0E3D" w:rsidRPr="00B06041" w:rsidRDefault="00980E3D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E3D" w:rsidRPr="00B06041" w:rsidRDefault="00980E3D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F015E5">
        <w:tc>
          <w:tcPr>
            <w:tcW w:w="710" w:type="dxa"/>
            <w:vMerge/>
          </w:tcPr>
          <w:p w:rsidR="00E84FB0" w:rsidRPr="00B06041" w:rsidRDefault="00E84FB0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E84FB0" w:rsidRPr="00B06041" w:rsidRDefault="00E84FB0" w:rsidP="0018154B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 конкурсе Федерации среди областных, городских (районных) и первичных профсоюзных организаций на лучший материал о деятельности профсоюзов в 2022 году.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84FB0" w:rsidRPr="00B06041" w:rsidRDefault="00E84FB0" w:rsidP="00AD63A0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 информационной работы и связи с общественностью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52409" w:rsidTr="00F015E5">
        <w:tc>
          <w:tcPr>
            <w:tcW w:w="710" w:type="dxa"/>
            <w:vMerge/>
          </w:tcPr>
          <w:p w:rsidR="00452409" w:rsidRPr="00B06041" w:rsidRDefault="00452409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vMerge w:val="restart"/>
          </w:tcPr>
          <w:p w:rsidR="00452409" w:rsidRPr="00B06041" w:rsidRDefault="00452409" w:rsidP="0018154B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 проведении  областного конкурса «Молодой профсоюзный лидер 2022».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452409" w:rsidRPr="00B06041" w:rsidRDefault="00452409" w:rsidP="00775F7B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2409" w:rsidRPr="00B06041" w:rsidRDefault="00452409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409" w:rsidRPr="00B06041" w:rsidRDefault="00452409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52409" w:rsidTr="00286641">
        <w:trPr>
          <w:trHeight w:val="554"/>
        </w:trPr>
        <w:tc>
          <w:tcPr>
            <w:tcW w:w="710" w:type="dxa"/>
            <w:vMerge/>
          </w:tcPr>
          <w:p w:rsidR="00452409" w:rsidRPr="00B06041" w:rsidRDefault="00452409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vMerge/>
          </w:tcPr>
          <w:p w:rsidR="00452409" w:rsidRPr="00B06041" w:rsidRDefault="00452409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452409" w:rsidRPr="00B06041" w:rsidRDefault="00452409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2409" w:rsidRPr="00B06041" w:rsidRDefault="00452409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409" w:rsidRPr="00B06041" w:rsidRDefault="00452409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F015E5">
        <w:tc>
          <w:tcPr>
            <w:tcW w:w="710" w:type="dxa"/>
            <w:vMerge w:val="restart"/>
          </w:tcPr>
          <w:p w:rsidR="00E84FB0" w:rsidRPr="00B06041" w:rsidRDefault="00E84FB0" w:rsidP="00AB6E6A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</w:t>
            </w:r>
            <w:r w:rsidR="00AB6E6A" w:rsidRPr="00B06041">
              <w:rPr>
                <w:rFonts w:ascii="Times New Roman" w:hAnsi="Times New Roman" w:cs="Tahoma"/>
                <w:sz w:val="25"/>
                <w:szCs w:val="25"/>
              </w:rPr>
              <w:t>3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>.3.</w:t>
            </w:r>
          </w:p>
        </w:tc>
        <w:tc>
          <w:tcPr>
            <w:tcW w:w="8647" w:type="dxa"/>
            <w:vMerge w:val="restart"/>
          </w:tcPr>
          <w:p w:rsidR="00E84FB0" w:rsidRPr="00B06041" w:rsidRDefault="00E84FB0" w:rsidP="00146CFB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Об отчёте Федерации о правозащитной работе  за 202</w:t>
            </w:r>
            <w:r w:rsidR="00146CFB" w:rsidRPr="00B06041">
              <w:rPr>
                <w:rFonts w:ascii="Times New Roman" w:hAnsi="Times New Roman" w:cs="Tahoma"/>
                <w:sz w:val="25"/>
                <w:szCs w:val="25"/>
              </w:rPr>
              <w:t>1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год.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E84FB0" w:rsidRPr="00B06041" w:rsidRDefault="00E84FB0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 правозащитной работы аппарата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4FB0" w:rsidRPr="00B06041" w:rsidRDefault="00E84FB0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b/>
                <w:sz w:val="25"/>
                <w:szCs w:val="25"/>
              </w:rPr>
              <w:t>2</w:t>
            </w:r>
            <w:r w:rsidR="00980E3D" w:rsidRPr="00B06041">
              <w:rPr>
                <w:rFonts w:ascii="Times New Roman" w:hAnsi="Times New Roman" w:cs="Tahoma"/>
                <w:b/>
                <w:sz w:val="25"/>
                <w:szCs w:val="25"/>
              </w:rPr>
              <w:t>5</w:t>
            </w:r>
            <w:r w:rsidRPr="00B06041">
              <w:rPr>
                <w:rFonts w:ascii="Times New Roman" w:hAnsi="Times New Roman" w:cs="Tahoma"/>
                <w:b/>
                <w:sz w:val="25"/>
                <w:szCs w:val="25"/>
              </w:rPr>
              <w:t xml:space="preserve"> апреля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286641">
        <w:trPr>
          <w:trHeight w:val="173"/>
        </w:trPr>
        <w:tc>
          <w:tcPr>
            <w:tcW w:w="710" w:type="dxa"/>
            <w:vMerge/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vMerge/>
          </w:tcPr>
          <w:p w:rsidR="00E84FB0" w:rsidRPr="00B06041" w:rsidRDefault="00E84FB0" w:rsidP="005B64D2">
            <w:pPr>
              <w:pStyle w:val="a3"/>
              <w:snapToGrid w:val="0"/>
              <w:rPr>
                <w:rFonts w:ascii="Times New Roman" w:hAnsi="Times New Roman" w:cs="Tahoma"/>
                <w:i/>
                <w:sz w:val="25"/>
                <w:szCs w:val="25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E84FB0" w:rsidRPr="00B06041" w:rsidRDefault="00E84FB0" w:rsidP="008D3C73">
            <w:pPr>
              <w:pStyle w:val="a3"/>
              <w:snapToGrid w:val="0"/>
              <w:rPr>
                <w:rFonts w:ascii="Times New Roman" w:hAnsi="Times New Roman"/>
                <w:i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F015E5">
        <w:tc>
          <w:tcPr>
            <w:tcW w:w="710" w:type="dxa"/>
            <w:vMerge/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E84FB0" w:rsidRPr="00B06041" w:rsidRDefault="00E84FB0" w:rsidP="00146CFB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Об участии профсоюзов в оздоровительной кампании детей в 202</w:t>
            </w:r>
            <w:r w:rsidR="00146CFB" w:rsidRPr="00B06041">
              <w:rPr>
                <w:rFonts w:ascii="Times New Roman" w:hAnsi="Times New Roman" w:cs="Tahoma"/>
                <w:sz w:val="25"/>
                <w:szCs w:val="25"/>
              </w:rPr>
              <w:t>2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году.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84FB0" w:rsidRPr="00B06041" w:rsidRDefault="00E84FB0" w:rsidP="008D3C73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/>
                <w:sz w:val="24"/>
              </w:rPr>
              <w:t xml:space="preserve">Отдел развития профсоюзного движения, солидарных действий, молодежной политики и международного </w:t>
            </w:r>
            <w:r w:rsidRPr="00B06041">
              <w:rPr>
                <w:rFonts w:ascii="Times New Roman" w:hAnsi="Times New Roman"/>
                <w:sz w:val="24"/>
              </w:rPr>
              <w:lastRenderedPageBreak/>
              <w:t>сотрудничества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146CFB" w:rsidTr="00F015E5">
        <w:tc>
          <w:tcPr>
            <w:tcW w:w="710" w:type="dxa"/>
            <w:vMerge/>
          </w:tcPr>
          <w:p w:rsidR="00146CFB" w:rsidRPr="00B06041" w:rsidRDefault="00146CFB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146CFB" w:rsidRPr="00B06041" w:rsidRDefault="00146CFB" w:rsidP="00D243D0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rFonts w:cs="Tahoma"/>
                <w:b w:val="0"/>
                <w:sz w:val="25"/>
                <w:szCs w:val="25"/>
              </w:rPr>
            </w:pPr>
            <w:r w:rsidRPr="00B06041">
              <w:rPr>
                <w:rFonts w:cs="Tahoma"/>
                <w:b w:val="0"/>
                <w:sz w:val="25"/>
                <w:szCs w:val="25"/>
              </w:rPr>
              <w:t>- О работе по мотивации профсоюзного членства в студенческом профкоме ОБПОУ «</w:t>
            </w:r>
            <w:hyperlink r:id="rId9" w:tgtFrame="_blank" w:history="1">
              <w:r w:rsidRPr="00B06041">
                <w:rPr>
                  <w:rFonts w:cs="Tahoma"/>
                  <w:b w:val="0"/>
                  <w:sz w:val="25"/>
                  <w:szCs w:val="25"/>
                </w:rPr>
                <w:t>Курский государственный техникум технологий и сервиса</w:t>
              </w:r>
            </w:hyperlink>
            <w:r w:rsidRPr="00B06041">
              <w:rPr>
                <w:rFonts w:cs="Tahoma"/>
                <w:b w:val="0"/>
                <w:sz w:val="25"/>
                <w:szCs w:val="25"/>
              </w:rPr>
              <w:t>»</w:t>
            </w:r>
            <w:r w:rsidR="00D243D0" w:rsidRPr="00B06041">
              <w:rPr>
                <w:rFonts w:cs="Tahoma"/>
                <w:b w:val="0"/>
                <w:sz w:val="25"/>
                <w:szCs w:val="25"/>
              </w:rPr>
              <w:t xml:space="preserve"> </w:t>
            </w:r>
            <w:r w:rsidR="00D243D0" w:rsidRPr="00B06041">
              <w:rPr>
                <w:b w:val="0"/>
                <w:sz w:val="25"/>
                <w:szCs w:val="25"/>
              </w:rPr>
              <w:t>Курской территориальной (областной) организации профессионального союза работников торговли, общественного питания, потребительской кооперации и предпринимательства «Торговое Единство»</w:t>
            </w:r>
            <w:r w:rsidR="00B06041" w:rsidRPr="00B06041">
              <w:rPr>
                <w:b w:val="0"/>
                <w:sz w:val="25"/>
                <w:szCs w:val="25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146CFB" w:rsidRPr="00B06041" w:rsidRDefault="00146CFB" w:rsidP="008D3C73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6CFB" w:rsidRPr="00B06041" w:rsidRDefault="00146CFB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6CFB" w:rsidRPr="00B06041" w:rsidRDefault="00146CFB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F015E5">
        <w:tc>
          <w:tcPr>
            <w:tcW w:w="710" w:type="dxa"/>
            <w:vMerge/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E84FB0" w:rsidRPr="00B06041" w:rsidRDefault="00E84FB0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- О проведении первомайских мероприятий.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84FB0" w:rsidRPr="00B06041" w:rsidRDefault="00E84FB0" w:rsidP="008D3C73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730208">
        <w:trPr>
          <w:trHeight w:val="542"/>
        </w:trPr>
        <w:tc>
          <w:tcPr>
            <w:tcW w:w="710" w:type="dxa"/>
            <w:vMerge w:val="restart"/>
          </w:tcPr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</w:t>
            </w:r>
            <w:r w:rsidR="00AB6E6A" w:rsidRPr="00B06041">
              <w:rPr>
                <w:rFonts w:ascii="Times New Roman" w:hAnsi="Times New Roman" w:cs="Tahoma"/>
                <w:sz w:val="25"/>
                <w:szCs w:val="25"/>
              </w:rPr>
              <w:t>3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>.4.</w:t>
            </w:r>
          </w:p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</w:p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</w:p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</w:p>
        </w:tc>
        <w:tc>
          <w:tcPr>
            <w:tcW w:w="8647" w:type="dxa"/>
          </w:tcPr>
          <w:p w:rsidR="00E84FB0" w:rsidRPr="00B06041" w:rsidRDefault="00E84FB0" w:rsidP="00DE0C6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 результатах работы Обществ Федерации за 202</w:t>
            </w:r>
            <w:r w:rsidR="00DE0C6C" w:rsidRPr="00B06041">
              <w:rPr>
                <w:rFonts w:ascii="Times New Roman" w:hAnsi="Times New Roman" w:cs="Tahoma"/>
                <w:sz w:val="25"/>
                <w:szCs w:val="25"/>
              </w:rPr>
              <w:t>1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год и задачах по дальнейшему эффективному использованию профсоюзного имущества.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84FB0" w:rsidRPr="00B06041" w:rsidRDefault="00E84FB0" w:rsidP="009A271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 административно-хозяйственного обслуживания и управления имуществом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b/>
                <w:sz w:val="25"/>
                <w:szCs w:val="25"/>
              </w:rPr>
              <w:t>1</w:t>
            </w:r>
            <w:r w:rsidR="00DE0C6C" w:rsidRPr="00B06041">
              <w:rPr>
                <w:rFonts w:ascii="Times New Roman" w:hAnsi="Times New Roman" w:cs="Tahoma"/>
                <w:b/>
                <w:sz w:val="25"/>
                <w:szCs w:val="25"/>
              </w:rPr>
              <w:t>6</w:t>
            </w:r>
            <w:r w:rsidRPr="00B06041">
              <w:rPr>
                <w:rFonts w:ascii="Times New Roman" w:hAnsi="Times New Roman" w:cs="Tahoma"/>
                <w:b/>
                <w:sz w:val="25"/>
                <w:szCs w:val="25"/>
              </w:rPr>
              <w:t xml:space="preserve"> июня</w:t>
            </w:r>
          </w:p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F015E5">
        <w:trPr>
          <w:trHeight w:val="508"/>
        </w:trPr>
        <w:tc>
          <w:tcPr>
            <w:tcW w:w="710" w:type="dxa"/>
            <w:vMerge/>
          </w:tcPr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E84FB0" w:rsidRPr="00B06041" w:rsidRDefault="00E84FB0" w:rsidP="00D243D0">
            <w:pPr>
              <w:pStyle w:val="a3"/>
              <w:snapToGrid w:val="0"/>
              <w:rPr>
                <w:rFonts w:ascii="Times New Roman" w:hAnsi="Times New Roman"/>
                <w:i/>
                <w:sz w:val="25"/>
                <w:szCs w:val="25"/>
              </w:rPr>
            </w:pPr>
            <w:r w:rsidRPr="00B06041">
              <w:rPr>
                <w:rFonts w:ascii="Times New Roman" w:hAnsi="Times New Roman"/>
                <w:i/>
                <w:sz w:val="25"/>
                <w:szCs w:val="25"/>
              </w:rPr>
              <w:t xml:space="preserve">- </w:t>
            </w:r>
            <w:r w:rsidR="00DE0C6C" w:rsidRPr="00B06041">
              <w:rPr>
                <w:rFonts w:ascii="Times New Roman" w:hAnsi="Times New Roman"/>
                <w:sz w:val="25"/>
                <w:szCs w:val="25"/>
              </w:rPr>
              <w:t>О</w:t>
            </w:r>
            <w:r w:rsidR="00D243D0" w:rsidRPr="00B06041">
              <w:rPr>
                <w:rFonts w:ascii="Times New Roman" w:hAnsi="Times New Roman"/>
                <w:sz w:val="25"/>
                <w:szCs w:val="25"/>
              </w:rPr>
              <w:t xml:space="preserve"> мерах, принимаемых</w:t>
            </w:r>
            <w:r w:rsidR="00DE0C6C" w:rsidRPr="00B06041">
              <w:rPr>
                <w:rFonts w:ascii="Times New Roman" w:hAnsi="Times New Roman"/>
                <w:sz w:val="25"/>
                <w:szCs w:val="25"/>
              </w:rPr>
              <w:t xml:space="preserve"> Курской региональной профсоюзной организаци</w:t>
            </w:r>
            <w:r w:rsidR="00D243D0" w:rsidRPr="00B06041">
              <w:rPr>
                <w:rFonts w:ascii="Times New Roman" w:hAnsi="Times New Roman"/>
                <w:sz w:val="25"/>
                <w:szCs w:val="25"/>
              </w:rPr>
              <w:t>ей</w:t>
            </w:r>
            <w:r w:rsidR="00DE0C6C" w:rsidRPr="00B06041">
              <w:rPr>
                <w:rFonts w:ascii="Times New Roman" w:hAnsi="Times New Roman"/>
                <w:sz w:val="25"/>
                <w:szCs w:val="25"/>
              </w:rPr>
              <w:t xml:space="preserve"> Общероссийского профессионального союза работников государственных учреждений и общественного обслуживания РФ по защите членов профсоюза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84FB0" w:rsidRPr="00B06041" w:rsidRDefault="00DE0C6C" w:rsidP="00286641">
            <w:pPr>
              <w:pStyle w:val="a3"/>
              <w:snapToGrid w:val="0"/>
              <w:rPr>
                <w:rFonts w:ascii="Times New Roman" w:hAnsi="Times New Roman" w:cs="Tahoma"/>
                <w:i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 правозащитной работы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F015E5">
        <w:tc>
          <w:tcPr>
            <w:tcW w:w="710" w:type="dxa"/>
            <w:vMerge/>
          </w:tcPr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E84FB0" w:rsidRPr="00B06041" w:rsidRDefault="00C47C7E" w:rsidP="00A55144">
            <w:pPr>
              <w:pStyle w:val="af"/>
              <w:rPr>
                <w:rFonts w:cs="Tahoma"/>
                <w:sz w:val="25"/>
                <w:szCs w:val="25"/>
              </w:rPr>
            </w:pPr>
            <w:r w:rsidRPr="00B06041">
              <w:rPr>
                <w:rFonts w:cs="Tahoma"/>
                <w:sz w:val="25"/>
                <w:szCs w:val="25"/>
              </w:rPr>
              <w:t xml:space="preserve">- Об участии членских организаций Федерации в </w:t>
            </w:r>
            <w:r w:rsidR="00A55144">
              <w:rPr>
                <w:rFonts w:cs="Tahoma"/>
                <w:sz w:val="25"/>
                <w:szCs w:val="25"/>
              </w:rPr>
              <w:t>с</w:t>
            </w:r>
            <w:r w:rsidRPr="00B06041">
              <w:rPr>
                <w:rFonts w:cs="Tahoma"/>
                <w:sz w:val="25"/>
                <w:szCs w:val="25"/>
              </w:rPr>
              <w:t>партакиаде и спортивно-массовых  мероприятиях Федерации в 2021г.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84FB0" w:rsidRPr="00B06041" w:rsidRDefault="00E84FB0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F015E5">
        <w:tc>
          <w:tcPr>
            <w:tcW w:w="710" w:type="dxa"/>
            <w:vMerge w:val="restart"/>
          </w:tcPr>
          <w:p w:rsidR="00E84FB0" w:rsidRPr="00B06041" w:rsidRDefault="00E84FB0" w:rsidP="00AB6E6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</w:t>
            </w:r>
            <w:r w:rsidR="00AB6E6A" w:rsidRPr="00B06041">
              <w:rPr>
                <w:rFonts w:ascii="Times New Roman" w:hAnsi="Times New Roman" w:cs="Tahoma"/>
                <w:sz w:val="25"/>
                <w:szCs w:val="25"/>
              </w:rPr>
              <w:t>3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>.5.</w:t>
            </w:r>
          </w:p>
        </w:tc>
        <w:tc>
          <w:tcPr>
            <w:tcW w:w="8647" w:type="dxa"/>
            <w:vMerge w:val="restart"/>
          </w:tcPr>
          <w:p w:rsidR="00E84FB0" w:rsidRPr="00B06041" w:rsidRDefault="00980E3D" w:rsidP="00F754F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proofErr w:type="gramStart"/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- </w:t>
            </w:r>
            <w:r w:rsidR="00DE0C6C" w:rsidRPr="00B06041">
              <w:rPr>
                <w:rFonts w:ascii="Times New Roman" w:hAnsi="Times New Roman" w:cs="Tahoma"/>
                <w:sz w:val="25"/>
                <w:szCs w:val="25"/>
              </w:rPr>
              <w:t xml:space="preserve">О практике работы Курской областной организации Общественной организации «Всероссийский </w:t>
            </w:r>
            <w:proofErr w:type="spellStart"/>
            <w:r w:rsidR="00DE0C6C" w:rsidRPr="00B06041">
              <w:rPr>
                <w:rFonts w:ascii="Times New Roman" w:hAnsi="Times New Roman" w:cs="Tahoma"/>
                <w:sz w:val="25"/>
                <w:szCs w:val="25"/>
              </w:rPr>
              <w:t>Электропрофсоюз</w:t>
            </w:r>
            <w:proofErr w:type="spellEnd"/>
            <w:r w:rsidR="00DE0C6C" w:rsidRPr="00B06041">
              <w:rPr>
                <w:rFonts w:ascii="Times New Roman" w:hAnsi="Times New Roman" w:cs="Tahoma"/>
                <w:sz w:val="25"/>
                <w:szCs w:val="25"/>
              </w:rPr>
              <w:t>» по оздоровлению детей работников отрасли в летний период.</w:t>
            </w:r>
            <w:proofErr w:type="gramEnd"/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E84FB0" w:rsidRPr="00B06041" w:rsidRDefault="00DE0C6C" w:rsidP="00B060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4FB0" w:rsidRPr="00B06041" w:rsidRDefault="00DE0C6C" w:rsidP="00F32000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b/>
                <w:sz w:val="25"/>
                <w:szCs w:val="25"/>
              </w:rPr>
              <w:t>29</w:t>
            </w:r>
            <w:r w:rsidR="00E84FB0" w:rsidRPr="00B06041">
              <w:rPr>
                <w:rFonts w:ascii="Times New Roman" w:hAnsi="Times New Roman" w:cs="Tahoma"/>
                <w:b/>
                <w:sz w:val="25"/>
                <w:szCs w:val="25"/>
              </w:rPr>
              <w:t xml:space="preserve"> сентября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4FB0" w:rsidRPr="00B06041" w:rsidRDefault="00E84FB0" w:rsidP="009A271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F015E5">
        <w:tc>
          <w:tcPr>
            <w:tcW w:w="710" w:type="dxa"/>
            <w:vMerge/>
          </w:tcPr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vMerge/>
          </w:tcPr>
          <w:p w:rsidR="00E84FB0" w:rsidRPr="00B06041" w:rsidRDefault="00E84FB0" w:rsidP="009A271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E84FB0" w:rsidRPr="00B06041" w:rsidRDefault="00E84FB0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FB0" w:rsidRPr="00B06041" w:rsidRDefault="00E84FB0" w:rsidP="009A271C">
            <w:pPr>
              <w:pStyle w:val="a3"/>
              <w:snapToGrid w:val="0"/>
              <w:rPr>
                <w:rFonts w:ascii="Times New Roman" w:hAnsi="Times New Roman" w:cs="Tahoma"/>
                <w:b/>
                <w:i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FB0" w:rsidRPr="00B06041" w:rsidRDefault="00E84FB0" w:rsidP="009A271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980E3D" w:rsidTr="00F015E5">
        <w:tc>
          <w:tcPr>
            <w:tcW w:w="710" w:type="dxa"/>
            <w:vMerge/>
          </w:tcPr>
          <w:p w:rsidR="00980E3D" w:rsidRPr="00B06041" w:rsidRDefault="00980E3D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980E3D" w:rsidRPr="00B06041" w:rsidRDefault="00C47C7E" w:rsidP="00980E3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-  О работе Координационного совета Федерации  </w:t>
            </w:r>
            <w:proofErr w:type="spellStart"/>
            <w:r w:rsidRPr="00B06041">
              <w:rPr>
                <w:rFonts w:ascii="Times New Roman" w:hAnsi="Times New Roman" w:cs="Tahoma"/>
                <w:sz w:val="25"/>
                <w:szCs w:val="25"/>
              </w:rPr>
              <w:t>Золотухинского</w:t>
            </w:r>
            <w:proofErr w:type="spellEnd"/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района.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80E3D" w:rsidRPr="00B06041" w:rsidRDefault="00980E3D" w:rsidP="00B060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0E3D" w:rsidRPr="00B06041" w:rsidRDefault="00980E3D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E3D" w:rsidRPr="00B06041" w:rsidRDefault="00980E3D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F015E5">
        <w:tc>
          <w:tcPr>
            <w:tcW w:w="710" w:type="dxa"/>
            <w:vMerge/>
          </w:tcPr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E84FB0" w:rsidRPr="00B06041" w:rsidRDefault="00E84FB0" w:rsidP="009A271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Об участии Федерации организаций профсоюзов Курской области  во Всероссийской акции профсоюзов в рамках Всемирного дня действий «За достойный труд!».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84FB0" w:rsidRPr="00B06041" w:rsidRDefault="00E84FB0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F015E5">
        <w:tc>
          <w:tcPr>
            <w:tcW w:w="710" w:type="dxa"/>
            <w:vMerge/>
          </w:tcPr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vMerge w:val="restart"/>
          </w:tcPr>
          <w:p w:rsidR="00E84FB0" w:rsidRPr="00B06041" w:rsidRDefault="00E84FB0" w:rsidP="00DE0C6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Об именных стипендиях Федерации организаций профсоюзов Курской области на 202</w:t>
            </w:r>
            <w:r w:rsidR="00DE0C6C" w:rsidRPr="00B06041">
              <w:rPr>
                <w:rFonts w:ascii="Times New Roman" w:hAnsi="Times New Roman" w:cs="Tahoma"/>
                <w:sz w:val="25"/>
                <w:szCs w:val="25"/>
              </w:rPr>
              <w:t>2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>-202</w:t>
            </w:r>
            <w:r w:rsidR="00DE0C6C" w:rsidRPr="00B06041">
              <w:rPr>
                <w:rFonts w:ascii="Times New Roman" w:hAnsi="Times New Roman" w:cs="Tahoma"/>
                <w:sz w:val="25"/>
                <w:szCs w:val="25"/>
              </w:rPr>
              <w:t>3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гг.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E84FB0" w:rsidRPr="00B06041" w:rsidRDefault="00E84FB0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 xml:space="preserve">Отдел развития профсоюзного движения, солидарных действий, молодежной политики и международного </w:t>
            </w:r>
            <w:r w:rsidRPr="00B06041">
              <w:rPr>
                <w:rFonts w:ascii="Times New Roman" w:hAnsi="Times New Roman" w:cs="Tahoma"/>
                <w:sz w:val="24"/>
              </w:rPr>
              <w:lastRenderedPageBreak/>
              <w:t>сотрудничества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F015E5">
        <w:tc>
          <w:tcPr>
            <w:tcW w:w="710" w:type="dxa"/>
            <w:vMerge/>
          </w:tcPr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vMerge/>
          </w:tcPr>
          <w:p w:rsidR="00E84FB0" w:rsidRPr="00B06041" w:rsidRDefault="00E84FB0" w:rsidP="00CB4ACE">
            <w:pPr>
              <w:pStyle w:val="a3"/>
              <w:snapToGrid w:val="0"/>
              <w:jc w:val="both"/>
              <w:rPr>
                <w:rFonts w:ascii="Times New Roman" w:hAnsi="Times New Roman" w:cs="Tahoma"/>
                <w:i/>
                <w:sz w:val="25"/>
                <w:szCs w:val="25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E84FB0" w:rsidRPr="00B06041" w:rsidRDefault="00E84FB0" w:rsidP="00286641">
            <w:pPr>
              <w:pStyle w:val="a3"/>
              <w:snapToGrid w:val="0"/>
              <w:rPr>
                <w:rFonts w:ascii="Times New Roman" w:hAnsi="Times New Roman" w:cs="Tahoma"/>
                <w:i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F015E5">
        <w:tc>
          <w:tcPr>
            <w:tcW w:w="710" w:type="dxa"/>
            <w:vMerge w:val="restart"/>
          </w:tcPr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lastRenderedPageBreak/>
              <w:t>1.</w:t>
            </w:r>
            <w:r w:rsidR="00AB6E6A" w:rsidRPr="00B06041">
              <w:rPr>
                <w:rFonts w:ascii="Times New Roman" w:hAnsi="Times New Roman" w:cs="Tahoma"/>
                <w:sz w:val="25"/>
                <w:szCs w:val="25"/>
              </w:rPr>
              <w:t>3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>.6.</w:t>
            </w:r>
          </w:p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</w:p>
        </w:tc>
        <w:tc>
          <w:tcPr>
            <w:tcW w:w="8647" w:type="dxa"/>
          </w:tcPr>
          <w:p w:rsidR="00E84FB0" w:rsidRPr="00B06041" w:rsidRDefault="00E84FB0" w:rsidP="00B060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 созыве и повестке дня заседания Совета Федерации</w:t>
            </w:r>
            <w:r w:rsidR="00B06041">
              <w:rPr>
                <w:rFonts w:ascii="Times New Roman" w:hAnsi="Times New Roman" w:cs="Tahoma"/>
                <w:sz w:val="25"/>
                <w:szCs w:val="25"/>
              </w:rPr>
              <w:t>.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84FB0" w:rsidRPr="00B06041" w:rsidRDefault="00E84FB0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b/>
                <w:sz w:val="25"/>
                <w:szCs w:val="25"/>
              </w:rPr>
              <w:t>1</w:t>
            </w:r>
            <w:r w:rsidR="00DE0C6C" w:rsidRPr="00B06041">
              <w:rPr>
                <w:rFonts w:ascii="Times New Roman" w:hAnsi="Times New Roman" w:cs="Tahoma"/>
                <w:b/>
                <w:sz w:val="25"/>
                <w:szCs w:val="25"/>
              </w:rPr>
              <w:t>0</w:t>
            </w:r>
            <w:r w:rsidRPr="00B06041">
              <w:rPr>
                <w:rFonts w:ascii="Times New Roman" w:hAnsi="Times New Roman" w:cs="Tahoma"/>
                <w:b/>
                <w:sz w:val="25"/>
                <w:szCs w:val="25"/>
              </w:rPr>
              <w:t xml:space="preserve"> ноября</w:t>
            </w:r>
          </w:p>
          <w:p w:rsidR="00E84FB0" w:rsidRPr="00B06041" w:rsidRDefault="00E84FB0" w:rsidP="009A271C">
            <w:pPr>
              <w:pStyle w:val="a3"/>
              <w:snapToGrid w:val="0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F015E5">
        <w:tc>
          <w:tcPr>
            <w:tcW w:w="710" w:type="dxa"/>
            <w:vMerge/>
          </w:tcPr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E84FB0" w:rsidRPr="00B06041" w:rsidRDefault="00E84FB0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Об итогах оздоровления детей и подростков в летний период 202</w:t>
            </w:r>
            <w:r w:rsidR="00DE0C6C" w:rsidRPr="00B06041">
              <w:rPr>
                <w:rFonts w:ascii="Times New Roman" w:hAnsi="Times New Roman" w:cs="Tahoma"/>
                <w:sz w:val="25"/>
                <w:szCs w:val="25"/>
              </w:rPr>
              <w:t>2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года.</w:t>
            </w:r>
          </w:p>
          <w:p w:rsidR="00E84FB0" w:rsidRPr="00B06041" w:rsidRDefault="00E84FB0" w:rsidP="00286641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84FB0" w:rsidRPr="00B06041" w:rsidRDefault="00E84FB0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F015E5">
        <w:tc>
          <w:tcPr>
            <w:tcW w:w="710" w:type="dxa"/>
            <w:vMerge/>
          </w:tcPr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E84FB0" w:rsidRPr="00B06041" w:rsidRDefault="00E84FB0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 новогодних мероприятиях профсоюзов в 202</w:t>
            </w:r>
            <w:r w:rsidR="00DE0C6C" w:rsidRPr="00B06041">
              <w:rPr>
                <w:rFonts w:ascii="Times New Roman" w:hAnsi="Times New Roman" w:cs="Tahoma"/>
                <w:sz w:val="25"/>
                <w:szCs w:val="25"/>
              </w:rPr>
              <w:t>3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году. </w:t>
            </w:r>
          </w:p>
          <w:p w:rsidR="00E84FB0" w:rsidRPr="00B06041" w:rsidRDefault="00E84FB0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84FB0" w:rsidRPr="00B06041" w:rsidRDefault="00E84FB0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F015E5">
        <w:tc>
          <w:tcPr>
            <w:tcW w:w="710" w:type="dxa"/>
            <w:vMerge/>
          </w:tcPr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E84FB0" w:rsidRPr="00B06041" w:rsidRDefault="00E84FB0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Об итогах областных конкурсов.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84FB0" w:rsidRPr="00B06041" w:rsidRDefault="00E84FB0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Отделы аппарата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286641">
        <w:tc>
          <w:tcPr>
            <w:tcW w:w="710" w:type="dxa"/>
            <w:vMerge w:val="restart"/>
          </w:tcPr>
          <w:p w:rsidR="00E84FB0" w:rsidRPr="00B06041" w:rsidRDefault="00E84FB0" w:rsidP="00AB6E6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</w:t>
            </w:r>
            <w:r w:rsidR="00AB6E6A" w:rsidRPr="00B06041">
              <w:rPr>
                <w:rFonts w:ascii="Times New Roman" w:hAnsi="Times New Roman" w:cs="Tahoma"/>
                <w:sz w:val="25"/>
                <w:szCs w:val="25"/>
              </w:rPr>
              <w:t>3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>.7.</w:t>
            </w:r>
          </w:p>
        </w:tc>
        <w:tc>
          <w:tcPr>
            <w:tcW w:w="8647" w:type="dxa"/>
          </w:tcPr>
          <w:p w:rsidR="00E84FB0" w:rsidRPr="00B06041" w:rsidRDefault="00E84FB0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 проектах документов заседания Совета Федерации.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84FB0" w:rsidRPr="00B06041" w:rsidRDefault="00E84FB0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4FB0" w:rsidRPr="00B06041" w:rsidRDefault="00E84FB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b/>
                <w:sz w:val="25"/>
                <w:szCs w:val="25"/>
              </w:rPr>
              <w:t xml:space="preserve">8 декабря </w:t>
            </w:r>
          </w:p>
        </w:tc>
      </w:tr>
      <w:tr w:rsidR="00047554" w:rsidTr="00286641">
        <w:tc>
          <w:tcPr>
            <w:tcW w:w="710" w:type="dxa"/>
            <w:vMerge/>
          </w:tcPr>
          <w:p w:rsidR="00047554" w:rsidRPr="0027682D" w:rsidRDefault="00047554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</w:p>
        </w:tc>
        <w:tc>
          <w:tcPr>
            <w:tcW w:w="8647" w:type="dxa"/>
          </w:tcPr>
          <w:p w:rsidR="00047554" w:rsidRPr="00047554" w:rsidRDefault="00047554" w:rsidP="005C33A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047554">
              <w:rPr>
                <w:rFonts w:ascii="Times New Roman" w:hAnsi="Times New Roman" w:cs="Tahoma"/>
                <w:sz w:val="25"/>
                <w:szCs w:val="25"/>
              </w:rPr>
              <w:t>- О плане работы Союза «Федерация организаций профсоюзов Курской области» на 2023 год.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47554" w:rsidRPr="00047554" w:rsidRDefault="00047554" w:rsidP="005C33A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047554">
              <w:rPr>
                <w:rFonts w:ascii="Times New Roman" w:hAnsi="Times New Roman" w:cs="Tahoma"/>
                <w:sz w:val="24"/>
              </w:rPr>
              <w:t>Отдел организационной работы аппарата Федерации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554" w:rsidRPr="0027682D" w:rsidRDefault="00047554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</w:p>
        </w:tc>
      </w:tr>
      <w:tr w:rsidR="00B06041" w:rsidTr="00B06041">
        <w:trPr>
          <w:trHeight w:val="1123"/>
        </w:trPr>
        <w:tc>
          <w:tcPr>
            <w:tcW w:w="710" w:type="dxa"/>
            <w:vMerge/>
          </w:tcPr>
          <w:p w:rsidR="00B06041" w:rsidRPr="0027682D" w:rsidRDefault="00B06041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</w:p>
        </w:tc>
        <w:tc>
          <w:tcPr>
            <w:tcW w:w="8647" w:type="dxa"/>
          </w:tcPr>
          <w:p w:rsidR="00B06041" w:rsidRPr="00047554" w:rsidRDefault="00B06041" w:rsidP="005C33A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047554">
              <w:rPr>
                <w:rFonts w:ascii="Times New Roman" w:hAnsi="Times New Roman" w:cs="Tahoma"/>
                <w:sz w:val="25"/>
                <w:szCs w:val="25"/>
              </w:rPr>
              <w:t>- Об утверждении календарного плана спартакиады и спортивно-массовых мероприятий Союза «Федерация организаций профсоюзов Курской области» на 2023 год.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06041" w:rsidRPr="00047554" w:rsidRDefault="00B06041" w:rsidP="005C33A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047554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041" w:rsidRPr="0027682D" w:rsidRDefault="00B06041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</w:p>
        </w:tc>
      </w:tr>
      <w:tr w:rsidR="00047554" w:rsidTr="0045707D">
        <w:tc>
          <w:tcPr>
            <w:tcW w:w="15594" w:type="dxa"/>
            <w:gridSpan w:val="5"/>
          </w:tcPr>
          <w:p w:rsidR="00047554" w:rsidRPr="00B06041" w:rsidRDefault="00047554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 xml:space="preserve">II. Взаимодействие с администрациями области и города Курска, областной Думой, </w:t>
            </w:r>
          </w:p>
          <w:p w:rsidR="00047554" w:rsidRPr="0027682D" w:rsidRDefault="00047554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i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городским Соб</w:t>
            </w:r>
            <w:r w:rsidR="002F2518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ранием, комиссиями и комитетами</w:t>
            </w:r>
          </w:p>
        </w:tc>
      </w:tr>
      <w:tr w:rsidR="00047554" w:rsidTr="00F015E5">
        <w:tc>
          <w:tcPr>
            <w:tcW w:w="710" w:type="dxa"/>
          </w:tcPr>
          <w:p w:rsidR="00047554" w:rsidRPr="0027682D" w:rsidRDefault="00047554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</w:p>
        </w:tc>
        <w:tc>
          <w:tcPr>
            <w:tcW w:w="8647" w:type="dxa"/>
          </w:tcPr>
          <w:p w:rsidR="00047554" w:rsidRPr="00AB6E6A" w:rsidRDefault="00047554" w:rsidP="009A271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Принимать участие  в  заседаниях: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47554" w:rsidRPr="00AB6E6A" w:rsidRDefault="00047554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7554" w:rsidRPr="00AB6E6A" w:rsidRDefault="00047554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54" w:rsidRPr="00695685" w:rsidRDefault="00047554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047554" w:rsidTr="00F015E5">
        <w:tc>
          <w:tcPr>
            <w:tcW w:w="710" w:type="dxa"/>
          </w:tcPr>
          <w:p w:rsidR="00047554" w:rsidRPr="00B06041" w:rsidRDefault="00047554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2.1.</w:t>
            </w:r>
          </w:p>
        </w:tc>
        <w:tc>
          <w:tcPr>
            <w:tcW w:w="8647" w:type="dxa"/>
          </w:tcPr>
          <w:p w:rsidR="00047554" w:rsidRPr="00AB6E6A" w:rsidRDefault="00047554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- областной трехсторонней комиссии по регулированию социально-трудовых отношений;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47554" w:rsidRPr="00AB6E6A" w:rsidRDefault="00047554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Председатель Федерации, руководители членских организаций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7554" w:rsidRPr="00AB6E6A" w:rsidRDefault="00047554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spellStart"/>
            <w:proofErr w:type="gramStart"/>
            <w:r w:rsidRPr="00AB6E6A">
              <w:rPr>
                <w:rFonts w:ascii="Times New Roman" w:hAnsi="Times New Roman" w:cs="Tahoma"/>
                <w:sz w:val="24"/>
              </w:rPr>
              <w:t>пла</w:t>
            </w:r>
            <w:proofErr w:type="spellEnd"/>
            <w:r w:rsidRPr="00AB6E6A">
              <w:rPr>
                <w:rFonts w:ascii="Times New Roman" w:hAnsi="Times New Roman" w:cs="Tahoma"/>
                <w:sz w:val="24"/>
              </w:rPr>
              <w:t>-на</w:t>
            </w:r>
            <w:proofErr w:type="gramEnd"/>
            <w:r w:rsidRPr="00AB6E6A">
              <w:rPr>
                <w:rFonts w:ascii="Times New Roman" w:hAnsi="Times New Roman" w:cs="Tahoma"/>
                <w:sz w:val="24"/>
              </w:rPr>
              <w:t xml:space="preserve"> заседаний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54" w:rsidRPr="00695685" w:rsidRDefault="00047554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A61520" w:rsidTr="00F015E5">
        <w:tc>
          <w:tcPr>
            <w:tcW w:w="710" w:type="dxa"/>
          </w:tcPr>
          <w:p w:rsidR="00A61520" w:rsidRPr="00B06041" w:rsidRDefault="00A61520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2.2.</w:t>
            </w:r>
          </w:p>
        </w:tc>
        <w:tc>
          <w:tcPr>
            <w:tcW w:w="8647" w:type="dxa"/>
          </w:tcPr>
          <w:p w:rsidR="00A61520" w:rsidRPr="00AB6E6A" w:rsidRDefault="00A61520" w:rsidP="00A61520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</w:t>
            </w:r>
            <w:r w:rsidRPr="00AB6E6A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ahoma"/>
                <w:sz w:val="25"/>
                <w:szCs w:val="25"/>
              </w:rPr>
              <w:t>городской</w:t>
            </w:r>
            <w:r w:rsidRPr="00AB6E6A">
              <w:rPr>
                <w:rFonts w:ascii="Times New Roman" w:hAnsi="Times New Roman" w:cs="Tahoma"/>
                <w:sz w:val="25"/>
                <w:szCs w:val="25"/>
              </w:rPr>
              <w:t xml:space="preserve"> трехсторонней комиссии по регулированию социально-трудовых отношений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61520" w:rsidRPr="00AB6E6A" w:rsidRDefault="00A61520" w:rsidP="00980E3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Председатель Федерации, руководители членских организаций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1520" w:rsidRPr="00AB6E6A" w:rsidRDefault="00A61520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spellStart"/>
            <w:proofErr w:type="gramStart"/>
            <w:r w:rsidRPr="00AB6E6A">
              <w:rPr>
                <w:rFonts w:ascii="Times New Roman" w:hAnsi="Times New Roman" w:cs="Tahoma"/>
                <w:sz w:val="24"/>
              </w:rPr>
              <w:t>пла</w:t>
            </w:r>
            <w:proofErr w:type="spellEnd"/>
            <w:r w:rsidRPr="00AB6E6A">
              <w:rPr>
                <w:rFonts w:ascii="Times New Roman" w:hAnsi="Times New Roman" w:cs="Tahoma"/>
                <w:sz w:val="24"/>
              </w:rPr>
              <w:t>-на</w:t>
            </w:r>
            <w:proofErr w:type="gramEnd"/>
            <w:r w:rsidRPr="00AB6E6A">
              <w:rPr>
                <w:rFonts w:ascii="Times New Roman" w:hAnsi="Times New Roman" w:cs="Tahoma"/>
                <w:sz w:val="24"/>
              </w:rPr>
              <w:t xml:space="preserve"> заседаний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20" w:rsidRPr="00695685" w:rsidRDefault="00A6152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A61520" w:rsidTr="00F015E5">
        <w:tc>
          <w:tcPr>
            <w:tcW w:w="710" w:type="dxa"/>
          </w:tcPr>
          <w:p w:rsidR="00A61520" w:rsidRPr="00B06041" w:rsidRDefault="00A61520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2.3.</w:t>
            </w:r>
          </w:p>
        </w:tc>
        <w:tc>
          <w:tcPr>
            <w:tcW w:w="8647" w:type="dxa"/>
          </w:tcPr>
          <w:p w:rsidR="00A61520" w:rsidRPr="00AB6E6A" w:rsidRDefault="00A61520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-комитетов областной Думы, городского Собрания по проблемам защиты социально-трудовых прав и интересов работников;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61520" w:rsidRPr="00AB6E6A" w:rsidRDefault="00A61520" w:rsidP="00C04DDF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Председатель Федерации, руководители членских организаций Федерации, отделы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1520" w:rsidRPr="00AB6E6A" w:rsidRDefault="00A61520" w:rsidP="00F015E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Согласно планам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20" w:rsidRPr="00695685" w:rsidRDefault="00A6152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A61520" w:rsidTr="00F015E5">
        <w:tc>
          <w:tcPr>
            <w:tcW w:w="710" w:type="dxa"/>
          </w:tcPr>
          <w:p w:rsidR="00A61520" w:rsidRPr="00B06041" w:rsidRDefault="00A61520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2.4.</w:t>
            </w:r>
          </w:p>
        </w:tc>
        <w:tc>
          <w:tcPr>
            <w:tcW w:w="8647" w:type="dxa"/>
          </w:tcPr>
          <w:p w:rsidR="00A61520" w:rsidRPr="00AB6E6A" w:rsidRDefault="00A61520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- межведомственного Совета Курской области по предметам совместного ведения;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61520" w:rsidRPr="00AB6E6A" w:rsidRDefault="00A61520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Председатель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1520" w:rsidRPr="00AB6E6A" w:rsidRDefault="00A61520" w:rsidP="00F015E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spellStart"/>
            <w:proofErr w:type="gramStart"/>
            <w:r w:rsidRPr="00AB6E6A">
              <w:rPr>
                <w:rFonts w:ascii="Times New Roman" w:hAnsi="Times New Roman" w:cs="Tahoma"/>
                <w:sz w:val="24"/>
              </w:rPr>
              <w:t>пла</w:t>
            </w:r>
            <w:proofErr w:type="spellEnd"/>
            <w:r w:rsidRPr="00AB6E6A">
              <w:rPr>
                <w:rFonts w:ascii="Times New Roman" w:hAnsi="Times New Roman" w:cs="Tahoma"/>
                <w:sz w:val="24"/>
              </w:rPr>
              <w:t>-на</w:t>
            </w:r>
            <w:proofErr w:type="gramEnd"/>
            <w:r w:rsidRPr="00AB6E6A">
              <w:rPr>
                <w:rFonts w:ascii="Times New Roman" w:hAnsi="Times New Roman" w:cs="Tahoma"/>
                <w:sz w:val="24"/>
              </w:rPr>
              <w:t xml:space="preserve"> заседаний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20" w:rsidRPr="00695685" w:rsidRDefault="00A6152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A61520" w:rsidTr="00F015E5">
        <w:tc>
          <w:tcPr>
            <w:tcW w:w="710" w:type="dxa"/>
          </w:tcPr>
          <w:p w:rsidR="00A61520" w:rsidRPr="00B06041" w:rsidRDefault="00A61520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lastRenderedPageBreak/>
              <w:t>2.5.</w:t>
            </w:r>
          </w:p>
        </w:tc>
        <w:tc>
          <w:tcPr>
            <w:tcW w:w="8647" w:type="dxa"/>
          </w:tcPr>
          <w:p w:rsidR="00A61520" w:rsidRPr="00AB6E6A" w:rsidRDefault="00A61520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-Межведомственной комиссии по вопросам привлечения и использования иностранных работников на территории Курской области;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61520" w:rsidRPr="00AB6E6A" w:rsidRDefault="00A61520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Председатель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1520" w:rsidRPr="00AB6E6A" w:rsidRDefault="00A61520" w:rsidP="00F015E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spellStart"/>
            <w:proofErr w:type="gramStart"/>
            <w:r w:rsidRPr="00AB6E6A">
              <w:rPr>
                <w:rFonts w:ascii="Times New Roman" w:hAnsi="Times New Roman" w:cs="Tahoma"/>
                <w:sz w:val="24"/>
              </w:rPr>
              <w:t>пла</w:t>
            </w:r>
            <w:proofErr w:type="spellEnd"/>
            <w:r w:rsidRPr="00AB6E6A">
              <w:rPr>
                <w:rFonts w:ascii="Times New Roman" w:hAnsi="Times New Roman" w:cs="Tahoma"/>
                <w:sz w:val="24"/>
              </w:rPr>
              <w:t>-на</w:t>
            </w:r>
            <w:proofErr w:type="gramEnd"/>
            <w:r w:rsidRPr="00AB6E6A">
              <w:rPr>
                <w:rFonts w:ascii="Times New Roman" w:hAnsi="Times New Roman" w:cs="Tahoma"/>
                <w:sz w:val="24"/>
              </w:rPr>
              <w:t xml:space="preserve">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20" w:rsidRPr="00695685" w:rsidRDefault="00A6152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A61520" w:rsidTr="00F015E5">
        <w:tc>
          <w:tcPr>
            <w:tcW w:w="710" w:type="dxa"/>
          </w:tcPr>
          <w:p w:rsidR="00A61520" w:rsidRPr="00B06041" w:rsidRDefault="00A61520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2.6.</w:t>
            </w:r>
          </w:p>
        </w:tc>
        <w:tc>
          <w:tcPr>
            <w:tcW w:w="8647" w:type="dxa"/>
          </w:tcPr>
          <w:p w:rsidR="00A61520" w:rsidRPr="00AB6E6A" w:rsidRDefault="00A61520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-</w:t>
            </w:r>
            <w:r w:rsidRPr="002950EA">
              <w:rPr>
                <w:rFonts w:ascii="Times New Roman" w:hAnsi="Times New Roman" w:cs="Tahoma"/>
                <w:sz w:val="24"/>
              </w:rPr>
              <w:t>межведомственной комиссии по вопросам своевременности и полноты выплаты заработной платы, уплаты налога на доходы физических лиц, страховых взносов в государственные внебюджетные фонды;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61520" w:rsidRPr="00AB6E6A" w:rsidRDefault="00A61520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1520" w:rsidRPr="00AB6E6A" w:rsidRDefault="00A61520" w:rsidP="002D61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Согласно пла</w:t>
            </w:r>
            <w:r w:rsidR="002950EA">
              <w:rPr>
                <w:rFonts w:ascii="Times New Roman" w:hAnsi="Times New Roman" w:cs="Tahoma"/>
                <w:sz w:val="24"/>
              </w:rPr>
              <w:t>-</w:t>
            </w:r>
            <w:r w:rsidRPr="00AB6E6A">
              <w:rPr>
                <w:rFonts w:ascii="Times New Roman" w:hAnsi="Times New Roman" w:cs="Tahoma"/>
                <w:sz w:val="24"/>
              </w:rPr>
              <w:t xml:space="preserve">на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20" w:rsidRPr="00695685" w:rsidRDefault="00A6152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A61520" w:rsidTr="00F015E5">
        <w:tc>
          <w:tcPr>
            <w:tcW w:w="710" w:type="dxa"/>
          </w:tcPr>
          <w:p w:rsidR="00A61520" w:rsidRPr="00B06041" w:rsidRDefault="00A61520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2.7.</w:t>
            </w:r>
          </w:p>
        </w:tc>
        <w:tc>
          <w:tcPr>
            <w:tcW w:w="8647" w:type="dxa"/>
          </w:tcPr>
          <w:p w:rsidR="00A61520" w:rsidRPr="00AB6E6A" w:rsidRDefault="00A61520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-</w:t>
            </w:r>
            <w:r w:rsidRPr="008A63D2">
              <w:rPr>
                <w:rFonts w:ascii="Times New Roman" w:hAnsi="Times New Roman" w:cs="Tahoma"/>
                <w:sz w:val="24"/>
              </w:rPr>
              <w:t xml:space="preserve">городской комиссии по вопросам своевременности и полноты выплаты </w:t>
            </w:r>
            <w:proofErr w:type="spellStart"/>
            <w:proofErr w:type="gramStart"/>
            <w:r w:rsidRPr="008A63D2">
              <w:rPr>
                <w:rFonts w:ascii="Times New Roman" w:hAnsi="Times New Roman" w:cs="Tahoma"/>
                <w:sz w:val="24"/>
              </w:rPr>
              <w:t>заработ</w:t>
            </w:r>
            <w:proofErr w:type="spellEnd"/>
            <w:r w:rsidR="008A63D2">
              <w:rPr>
                <w:rFonts w:ascii="Times New Roman" w:hAnsi="Times New Roman" w:cs="Tahoma"/>
                <w:sz w:val="24"/>
              </w:rPr>
              <w:t>-</w:t>
            </w:r>
            <w:r w:rsidRPr="008A63D2">
              <w:rPr>
                <w:rFonts w:ascii="Times New Roman" w:hAnsi="Times New Roman" w:cs="Tahoma"/>
                <w:sz w:val="24"/>
              </w:rPr>
              <w:t>ной</w:t>
            </w:r>
            <w:proofErr w:type="gramEnd"/>
            <w:r w:rsidRPr="008A63D2">
              <w:rPr>
                <w:rFonts w:ascii="Times New Roman" w:hAnsi="Times New Roman" w:cs="Tahoma"/>
                <w:sz w:val="24"/>
              </w:rPr>
              <w:t xml:space="preserve"> платы и уплаты страховых взносов на обязательное пенсионное страхование;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61520" w:rsidRPr="00AB6E6A" w:rsidRDefault="006E6346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Отдел правозащитной работы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1520" w:rsidRPr="00AB6E6A" w:rsidRDefault="00A61520" w:rsidP="002D61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spellStart"/>
            <w:proofErr w:type="gramStart"/>
            <w:r w:rsidRPr="00AB6E6A">
              <w:rPr>
                <w:rFonts w:ascii="Times New Roman" w:hAnsi="Times New Roman" w:cs="Tahoma"/>
                <w:sz w:val="24"/>
              </w:rPr>
              <w:t>пла</w:t>
            </w:r>
            <w:proofErr w:type="spellEnd"/>
            <w:r w:rsidR="008A63D2">
              <w:rPr>
                <w:rFonts w:ascii="Times New Roman" w:hAnsi="Times New Roman" w:cs="Tahoma"/>
                <w:sz w:val="24"/>
              </w:rPr>
              <w:t>-</w:t>
            </w:r>
            <w:r w:rsidRPr="00AB6E6A">
              <w:rPr>
                <w:rFonts w:ascii="Times New Roman" w:hAnsi="Times New Roman" w:cs="Tahoma"/>
                <w:sz w:val="24"/>
              </w:rPr>
              <w:t>на</w:t>
            </w:r>
            <w:proofErr w:type="gramEnd"/>
            <w:r w:rsidRPr="00AB6E6A">
              <w:rPr>
                <w:rFonts w:ascii="Times New Roman" w:hAnsi="Times New Roman" w:cs="Tahoma"/>
                <w:sz w:val="24"/>
              </w:rPr>
              <w:t xml:space="preserve">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20" w:rsidRPr="00695685" w:rsidRDefault="00A6152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A61520" w:rsidTr="00F015E5">
        <w:tc>
          <w:tcPr>
            <w:tcW w:w="710" w:type="dxa"/>
          </w:tcPr>
          <w:p w:rsidR="00A61520" w:rsidRPr="00B06041" w:rsidRDefault="00A61520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2.8.</w:t>
            </w:r>
          </w:p>
        </w:tc>
        <w:tc>
          <w:tcPr>
            <w:tcW w:w="8647" w:type="dxa"/>
          </w:tcPr>
          <w:p w:rsidR="00A61520" w:rsidRPr="00AB6E6A" w:rsidRDefault="00A61520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- областной комиссии по охране труда;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61520" w:rsidRPr="00AB6E6A" w:rsidRDefault="00A61520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1520" w:rsidRPr="00AB6E6A" w:rsidRDefault="00A61520" w:rsidP="002D61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spellStart"/>
            <w:proofErr w:type="gramStart"/>
            <w:r w:rsidRPr="00AB6E6A">
              <w:rPr>
                <w:rFonts w:ascii="Times New Roman" w:hAnsi="Times New Roman" w:cs="Tahoma"/>
                <w:sz w:val="24"/>
              </w:rPr>
              <w:t>пла</w:t>
            </w:r>
            <w:proofErr w:type="spellEnd"/>
            <w:r w:rsidRPr="00AB6E6A">
              <w:rPr>
                <w:rFonts w:ascii="Times New Roman" w:hAnsi="Times New Roman" w:cs="Tahoma"/>
                <w:sz w:val="24"/>
              </w:rPr>
              <w:t>-на</w:t>
            </w:r>
            <w:proofErr w:type="gramEnd"/>
            <w:r w:rsidRPr="00AB6E6A">
              <w:rPr>
                <w:rFonts w:ascii="Times New Roman" w:hAnsi="Times New Roman" w:cs="Tahoma"/>
                <w:sz w:val="24"/>
              </w:rPr>
              <w:t xml:space="preserve">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20" w:rsidRPr="00695685" w:rsidRDefault="00A6152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A61520" w:rsidTr="00F015E5">
        <w:tc>
          <w:tcPr>
            <w:tcW w:w="710" w:type="dxa"/>
          </w:tcPr>
          <w:p w:rsidR="00A61520" w:rsidRPr="00B06041" w:rsidRDefault="00A61520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2.9.</w:t>
            </w:r>
          </w:p>
        </w:tc>
        <w:tc>
          <w:tcPr>
            <w:tcW w:w="8647" w:type="dxa"/>
          </w:tcPr>
          <w:p w:rsidR="00A61520" w:rsidRPr="00AB6E6A" w:rsidRDefault="00A61520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- областного координационного комитета содействия занятости населения;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61520" w:rsidRPr="00AB6E6A" w:rsidRDefault="00A61520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1520" w:rsidRPr="00AB6E6A" w:rsidRDefault="00A61520" w:rsidP="002D61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spellStart"/>
            <w:proofErr w:type="gramStart"/>
            <w:r w:rsidRPr="00AB6E6A">
              <w:rPr>
                <w:rFonts w:ascii="Times New Roman" w:hAnsi="Times New Roman" w:cs="Tahoma"/>
                <w:sz w:val="24"/>
              </w:rPr>
              <w:t>пла</w:t>
            </w:r>
            <w:proofErr w:type="spellEnd"/>
            <w:r w:rsidRPr="00AB6E6A">
              <w:rPr>
                <w:rFonts w:ascii="Times New Roman" w:hAnsi="Times New Roman" w:cs="Tahoma"/>
                <w:sz w:val="24"/>
              </w:rPr>
              <w:t>-на</w:t>
            </w:r>
            <w:proofErr w:type="gramEnd"/>
            <w:r w:rsidRPr="00AB6E6A">
              <w:rPr>
                <w:rFonts w:ascii="Times New Roman" w:hAnsi="Times New Roman" w:cs="Tahoma"/>
                <w:sz w:val="24"/>
              </w:rPr>
              <w:t xml:space="preserve">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20" w:rsidRPr="00695685" w:rsidRDefault="00A61520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6E6346" w:rsidTr="00F015E5">
        <w:tc>
          <w:tcPr>
            <w:tcW w:w="710" w:type="dxa"/>
          </w:tcPr>
          <w:p w:rsidR="006E6346" w:rsidRPr="00B06041" w:rsidRDefault="006E6346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2.10.</w:t>
            </w:r>
          </w:p>
        </w:tc>
        <w:tc>
          <w:tcPr>
            <w:tcW w:w="8647" w:type="dxa"/>
          </w:tcPr>
          <w:p w:rsidR="006E6346" w:rsidRPr="00AB6E6A" w:rsidRDefault="006E6346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 xml:space="preserve">- 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комиссии </w:t>
            </w:r>
            <w:r w:rsidRPr="00AB6E6A">
              <w:rPr>
                <w:rFonts w:ascii="Times New Roman" w:hAnsi="Times New Roman" w:cs="Tahoma"/>
                <w:sz w:val="25"/>
                <w:szCs w:val="25"/>
              </w:rPr>
              <w:t>по повышению доходов и борьбе с бедностью;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6346" w:rsidRPr="00AB6E6A" w:rsidRDefault="006E6346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Заместитель Председателя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346" w:rsidRPr="00AB6E6A" w:rsidRDefault="006E6346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spellStart"/>
            <w:proofErr w:type="gramStart"/>
            <w:r w:rsidRPr="00AB6E6A">
              <w:rPr>
                <w:rFonts w:ascii="Times New Roman" w:hAnsi="Times New Roman" w:cs="Tahoma"/>
                <w:sz w:val="24"/>
              </w:rPr>
              <w:t>пла</w:t>
            </w:r>
            <w:proofErr w:type="spellEnd"/>
            <w:r w:rsidRPr="00AB6E6A">
              <w:rPr>
                <w:rFonts w:ascii="Times New Roman" w:hAnsi="Times New Roman" w:cs="Tahoma"/>
                <w:sz w:val="24"/>
              </w:rPr>
              <w:t>-на</w:t>
            </w:r>
            <w:proofErr w:type="gramEnd"/>
            <w:r w:rsidRPr="00AB6E6A">
              <w:rPr>
                <w:rFonts w:ascii="Times New Roman" w:hAnsi="Times New Roman" w:cs="Tahoma"/>
                <w:sz w:val="24"/>
              </w:rPr>
              <w:t xml:space="preserve">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46" w:rsidRPr="00695685" w:rsidRDefault="006E634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6E6346" w:rsidTr="00F015E5">
        <w:tc>
          <w:tcPr>
            <w:tcW w:w="710" w:type="dxa"/>
          </w:tcPr>
          <w:p w:rsidR="006E6346" w:rsidRPr="00B06041" w:rsidRDefault="006E6346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2.11.</w:t>
            </w:r>
          </w:p>
        </w:tc>
        <w:tc>
          <w:tcPr>
            <w:tcW w:w="8647" w:type="dxa"/>
          </w:tcPr>
          <w:p w:rsidR="006E6346" w:rsidRPr="00AB6E6A" w:rsidRDefault="006E6346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 xml:space="preserve">- 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комиссии </w:t>
            </w:r>
            <w:r w:rsidRPr="00AB6E6A">
              <w:rPr>
                <w:rFonts w:ascii="Times New Roman" w:hAnsi="Times New Roman" w:cs="Tahoma"/>
                <w:sz w:val="25"/>
                <w:szCs w:val="25"/>
              </w:rPr>
              <w:t>по соблюдению требований к служебному поведению и урегулированию конфликта интересов;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6346" w:rsidRPr="00AB6E6A" w:rsidRDefault="006E6346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Заместитель Председателя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346" w:rsidRPr="00AB6E6A" w:rsidRDefault="006E6346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spellStart"/>
            <w:proofErr w:type="gramStart"/>
            <w:r w:rsidRPr="00AB6E6A">
              <w:rPr>
                <w:rFonts w:ascii="Times New Roman" w:hAnsi="Times New Roman" w:cs="Tahoma"/>
                <w:sz w:val="24"/>
              </w:rPr>
              <w:t>пла</w:t>
            </w:r>
            <w:proofErr w:type="spellEnd"/>
            <w:r w:rsidRPr="00AB6E6A">
              <w:rPr>
                <w:rFonts w:ascii="Times New Roman" w:hAnsi="Times New Roman" w:cs="Tahoma"/>
                <w:sz w:val="24"/>
              </w:rPr>
              <w:t>-на</w:t>
            </w:r>
            <w:proofErr w:type="gramEnd"/>
            <w:r w:rsidRPr="00AB6E6A">
              <w:rPr>
                <w:rFonts w:ascii="Times New Roman" w:hAnsi="Times New Roman" w:cs="Tahoma"/>
                <w:sz w:val="24"/>
              </w:rPr>
              <w:t xml:space="preserve">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46" w:rsidRPr="00695685" w:rsidRDefault="006E634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6E6346" w:rsidTr="00F015E5">
        <w:tc>
          <w:tcPr>
            <w:tcW w:w="710" w:type="dxa"/>
          </w:tcPr>
          <w:p w:rsidR="006E6346" w:rsidRPr="00B06041" w:rsidRDefault="006E6346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2.12.</w:t>
            </w:r>
          </w:p>
        </w:tc>
        <w:tc>
          <w:tcPr>
            <w:tcW w:w="8647" w:type="dxa"/>
          </w:tcPr>
          <w:p w:rsidR="006E6346" w:rsidRPr="00AB6E6A" w:rsidRDefault="006E6346" w:rsidP="008A63D2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 xml:space="preserve">- </w:t>
            </w:r>
            <w:r w:rsidR="008A63D2">
              <w:rPr>
                <w:rFonts w:ascii="Times New Roman" w:hAnsi="Times New Roman" w:cs="Tahoma"/>
                <w:sz w:val="25"/>
                <w:szCs w:val="25"/>
              </w:rPr>
              <w:t>комиссии по присуждению премии Губернатора Курской области для молодых специалистов</w:t>
            </w:r>
            <w:r w:rsidRPr="00AB6E6A">
              <w:rPr>
                <w:rFonts w:ascii="Times New Roman" w:hAnsi="Times New Roman" w:cs="Tahoma"/>
                <w:sz w:val="25"/>
                <w:szCs w:val="25"/>
              </w:rPr>
              <w:t>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6346" w:rsidRPr="00AB6E6A" w:rsidRDefault="006E6346" w:rsidP="008A63D2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Председател</w:t>
            </w:r>
            <w:r w:rsidR="008A63D2">
              <w:rPr>
                <w:rFonts w:ascii="Times New Roman" w:hAnsi="Times New Roman" w:cs="Tahoma"/>
                <w:sz w:val="24"/>
              </w:rPr>
              <w:t>ь</w:t>
            </w:r>
            <w:r w:rsidRPr="00AB6E6A">
              <w:rPr>
                <w:rFonts w:ascii="Times New Roman" w:hAnsi="Times New Roman" w:cs="Tahoma"/>
                <w:sz w:val="24"/>
              </w:rPr>
              <w:t xml:space="preserve">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346" w:rsidRPr="00AB6E6A" w:rsidRDefault="006E6346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spellStart"/>
            <w:proofErr w:type="gramStart"/>
            <w:r w:rsidRPr="00AB6E6A">
              <w:rPr>
                <w:rFonts w:ascii="Times New Roman" w:hAnsi="Times New Roman" w:cs="Tahoma"/>
                <w:sz w:val="24"/>
              </w:rPr>
              <w:t>пла</w:t>
            </w:r>
            <w:proofErr w:type="spellEnd"/>
            <w:r w:rsidRPr="00AB6E6A">
              <w:rPr>
                <w:rFonts w:ascii="Times New Roman" w:hAnsi="Times New Roman" w:cs="Tahoma"/>
                <w:sz w:val="24"/>
              </w:rPr>
              <w:t>-на</w:t>
            </w:r>
            <w:proofErr w:type="gramEnd"/>
            <w:r w:rsidRPr="00AB6E6A">
              <w:rPr>
                <w:rFonts w:ascii="Times New Roman" w:hAnsi="Times New Roman" w:cs="Tahoma"/>
                <w:sz w:val="24"/>
              </w:rPr>
              <w:t xml:space="preserve"> заседаний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46" w:rsidRPr="00695685" w:rsidRDefault="006E634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6E6346" w:rsidTr="00F015E5">
        <w:tc>
          <w:tcPr>
            <w:tcW w:w="710" w:type="dxa"/>
          </w:tcPr>
          <w:p w:rsidR="006E6346" w:rsidRPr="00B06041" w:rsidRDefault="006E6346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2.13.</w:t>
            </w:r>
          </w:p>
        </w:tc>
        <w:tc>
          <w:tcPr>
            <w:tcW w:w="8647" w:type="dxa"/>
          </w:tcPr>
          <w:p w:rsidR="006E6346" w:rsidRPr="00AB6E6A" w:rsidRDefault="006E6346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- межведомственной рабочей группы по труду;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6346" w:rsidRPr="00AB6E6A" w:rsidRDefault="006E6346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Заместитель Председателя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346" w:rsidRPr="002950EA" w:rsidRDefault="006E6346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2950EA">
              <w:rPr>
                <w:rFonts w:ascii="Times New Roman" w:hAnsi="Times New Roman" w:cs="Tahoma"/>
                <w:sz w:val="22"/>
                <w:szCs w:val="22"/>
              </w:rPr>
              <w:t xml:space="preserve">Согласно </w:t>
            </w:r>
            <w:proofErr w:type="spellStart"/>
            <w:proofErr w:type="gramStart"/>
            <w:r w:rsidRPr="002950EA">
              <w:rPr>
                <w:rFonts w:ascii="Times New Roman" w:hAnsi="Times New Roman" w:cs="Tahoma"/>
                <w:sz w:val="22"/>
                <w:szCs w:val="22"/>
              </w:rPr>
              <w:t>пла</w:t>
            </w:r>
            <w:proofErr w:type="spellEnd"/>
            <w:r w:rsidRPr="002950EA">
              <w:rPr>
                <w:rFonts w:ascii="Times New Roman" w:hAnsi="Times New Roman" w:cs="Tahoma"/>
                <w:sz w:val="22"/>
                <w:szCs w:val="22"/>
              </w:rPr>
              <w:t>-на</w:t>
            </w:r>
            <w:proofErr w:type="gramEnd"/>
            <w:r w:rsidRPr="002950EA">
              <w:rPr>
                <w:rFonts w:ascii="Times New Roman" w:hAnsi="Times New Roman" w:cs="Tahoma"/>
                <w:sz w:val="22"/>
                <w:szCs w:val="22"/>
              </w:rPr>
              <w:t xml:space="preserve"> заседаний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46" w:rsidRPr="00695685" w:rsidRDefault="006E634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6E6346" w:rsidTr="00F015E5">
        <w:tc>
          <w:tcPr>
            <w:tcW w:w="710" w:type="dxa"/>
          </w:tcPr>
          <w:p w:rsidR="006E6346" w:rsidRPr="00B06041" w:rsidRDefault="006E6346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2.14.</w:t>
            </w:r>
          </w:p>
        </w:tc>
        <w:tc>
          <w:tcPr>
            <w:tcW w:w="8647" w:type="dxa"/>
          </w:tcPr>
          <w:p w:rsidR="006E6346" w:rsidRPr="00AB6E6A" w:rsidRDefault="006E6346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-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  <w:r w:rsidRPr="00AB6E6A">
              <w:rPr>
                <w:rFonts w:ascii="Times New Roman" w:hAnsi="Times New Roman" w:cs="Tahoma"/>
                <w:sz w:val="25"/>
                <w:szCs w:val="25"/>
              </w:rPr>
              <w:t>Совета по внедрению Стандарта развити</w:t>
            </w:r>
            <w:r w:rsidR="008A63D2">
              <w:rPr>
                <w:rFonts w:ascii="Times New Roman" w:hAnsi="Times New Roman" w:cs="Tahoma"/>
                <w:sz w:val="25"/>
                <w:szCs w:val="25"/>
              </w:rPr>
              <w:t>я конкуренции в Курской области;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6346" w:rsidRPr="00AB6E6A" w:rsidRDefault="006E6346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Председатель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346" w:rsidRPr="00AB6E6A" w:rsidRDefault="006E6346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gramStart"/>
            <w:r w:rsidRPr="00AB6E6A">
              <w:rPr>
                <w:rFonts w:ascii="Times New Roman" w:hAnsi="Times New Roman" w:cs="Tahoma"/>
                <w:sz w:val="24"/>
              </w:rPr>
              <w:t>пла-на</w:t>
            </w:r>
            <w:proofErr w:type="gramEnd"/>
            <w:r w:rsidRPr="00AB6E6A">
              <w:rPr>
                <w:rFonts w:ascii="Times New Roman" w:hAnsi="Times New Roman" w:cs="Tahoma"/>
                <w:sz w:val="24"/>
              </w:rPr>
              <w:t xml:space="preserve">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46" w:rsidRPr="00695685" w:rsidRDefault="006E634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B06041" w:rsidRDefault="008A63D2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2.15.</w:t>
            </w:r>
          </w:p>
        </w:tc>
        <w:tc>
          <w:tcPr>
            <w:tcW w:w="8647" w:type="dxa"/>
          </w:tcPr>
          <w:p w:rsidR="008A63D2" w:rsidRPr="00AB6E6A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о</w:t>
            </w:r>
            <w:r w:rsidRPr="008A63D2">
              <w:rPr>
                <w:rFonts w:ascii="Times New Roman" w:hAnsi="Times New Roman" w:cs="Tahoma"/>
                <w:sz w:val="25"/>
                <w:szCs w:val="25"/>
              </w:rPr>
              <w:t xml:space="preserve">перативного штаба по предупреждению завоза и распространения на территории Курской области нового типа </w:t>
            </w:r>
            <w:proofErr w:type="spellStart"/>
            <w:r w:rsidRPr="008A63D2">
              <w:rPr>
                <w:rFonts w:ascii="Times New Roman" w:hAnsi="Times New Roman" w:cs="Tahoma"/>
                <w:sz w:val="25"/>
                <w:szCs w:val="25"/>
              </w:rPr>
              <w:t>коронавируса</w:t>
            </w:r>
            <w:proofErr w:type="spellEnd"/>
            <w:r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AB6E6A" w:rsidRDefault="008A63D2" w:rsidP="009E1E34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Председатель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AB6E6A" w:rsidRDefault="008A63D2" w:rsidP="009E1E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spellStart"/>
            <w:proofErr w:type="gramStart"/>
            <w:r w:rsidRPr="00AB6E6A">
              <w:rPr>
                <w:rFonts w:ascii="Times New Roman" w:hAnsi="Times New Roman" w:cs="Tahoma"/>
                <w:sz w:val="24"/>
              </w:rPr>
              <w:t>пла</w:t>
            </w:r>
            <w:proofErr w:type="spellEnd"/>
            <w:r w:rsidRPr="00AB6E6A">
              <w:rPr>
                <w:rFonts w:ascii="Times New Roman" w:hAnsi="Times New Roman" w:cs="Tahoma"/>
                <w:sz w:val="24"/>
              </w:rPr>
              <w:t>-на</w:t>
            </w:r>
            <w:proofErr w:type="gramEnd"/>
            <w:r w:rsidRPr="00AB6E6A">
              <w:rPr>
                <w:rFonts w:ascii="Times New Roman" w:hAnsi="Times New Roman" w:cs="Tahoma"/>
                <w:sz w:val="24"/>
              </w:rPr>
              <w:t xml:space="preserve">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45707D">
        <w:tc>
          <w:tcPr>
            <w:tcW w:w="15594" w:type="dxa"/>
            <w:gridSpan w:val="5"/>
          </w:tcPr>
          <w:p w:rsidR="008A63D2" w:rsidRPr="00B06041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III. Общие мероприятия</w:t>
            </w:r>
          </w:p>
        </w:tc>
      </w:tr>
      <w:tr w:rsidR="008A63D2" w:rsidTr="00F015E5">
        <w:tc>
          <w:tcPr>
            <w:tcW w:w="710" w:type="dxa"/>
          </w:tcPr>
          <w:p w:rsidR="008A63D2" w:rsidRPr="00B06041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3.1.</w:t>
            </w:r>
          </w:p>
        </w:tc>
        <w:tc>
          <w:tcPr>
            <w:tcW w:w="8647" w:type="dxa"/>
          </w:tcPr>
          <w:p w:rsidR="008A63D2" w:rsidRPr="00AB6E6A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Осуществление организационного обеспечения заседаний Совета и Президиума Федерации, совещаний профактива.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AB6E6A" w:rsidRDefault="008A63D2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Отдел организационной работы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AB6E6A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B06041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3.2.</w:t>
            </w:r>
          </w:p>
        </w:tc>
        <w:tc>
          <w:tcPr>
            <w:tcW w:w="8647" w:type="dxa"/>
          </w:tcPr>
          <w:p w:rsidR="008A63D2" w:rsidRPr="00AB6E6A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Проведение профсоюзной сессии, посвященной  Дню весны и труда, первомайской акции профсоюзов.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AB6E6A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Отделы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AB6E6A" w:rsidRDefault="008A63D2" w:rsidP="00297E61">
            <w:pPr>
              <w:pStyle w:val="a3"/>
              <w:snapToGrid w:val="0"/>
              <w:ind w:left="-55" w:right="-55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AB6E6A">
              <w:rPr>
                <w:rFonts w:ascii="Times New Roman" w:hAnsi="Times New Roman" w:cs="Tahoma"/>
                <w:sz w:val="22"/>
                <w:szCs w:val="22"/>
              </w:rPr>
              <w:t>По отд</w:t>
            </w:r>
            <w:r w:rsidR="00297E61"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r w:rsidRPr="00AB6E6A">
              <w:rPr>
                <w:rFonts w:ascii="Times New Roman" w:hAnsi="Times New Roman" w:cs="Tahoma"/>
                <w:sz w:val="22"/>
                <w:szCs w:val="22"/>
              </w:rPr>
              <w:t xml:space="preserve">плану с </w:t>
            </w:r>
            <w:r>
              <w:rPr>
                <w:rFonts w:ascii="Times New Roman" w:hAnsi="Times New Roman" w:cs="Tahoma"/>
                <w:sz w:val="22"/>
                <w:szCs w:val="22"/>
              </w:rPr>
              <w:t>25 апреля</w:t>
            </w:r>
            <w:r w:rsidRPr="00AB6E6A">
              <w:rPr>
                <w:rFonts w:ascii="Times New Roman" w:hAnsi="Times New Roman" w:cs="Tahoma"/>
                <w:sz w:val="22"/>
                <w:szCs w:val="22"/>
              </w:rPr>
              <w:t xml:space="preserve"> по </w:t>
            </w:r>
            <w:r>
              <w:rPr>
                <w:rFonts w:ascii="Times New Roman" w:hAnsi="Times New Roman" w:cs="Tahoma"/>
                <w:sz w:val="22"/>
                <w:szCs w:val="22"/>
              </w:rPr>
              <w:t>1</w:t>
            </w:r>
            <w:r w:rsidRPr="00AB6E6A">
              <w:rPr>
                <w:rFonts w:ascii="Times New Roman" w:hAnsi="Times New Roman" w:cs="Tahoma"/>
                <w:sz w:val="22"/>
                <w:szCs w:val="22"/>
              </w:rPr>
              <w:t>мая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B06041" w:rsidRDefault="008A63D2" w:rsidP="00A5514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3.3.</w:t>
            </w:r>
          </w:p>
        </w:tc>
        <w:tc>
          <w:tcPr>
            <w:tcW w:w="8647" w:type="dxa"/>
          </w:tcPr>
          <w:p w:rsidR="008A63D2" w:rsidRPr="00AB6E6A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Круглый стол «</w:t>
            </w:r>
            <w:proofErr w:type="spellStart"/>
            <w:r>
              <w:rPr>
                <w:rFonts w:ascii="Times New Roman" w:hAnsi="Times New Roman" w:cs="Tahoma"/>
                <w:sz w:val="25"/>
                <w:szCs w:val="25"/>
              </w:rPr>
              <w:t>Цифровизация</w:t>
            </w:r>
            <w:proofErr w:type="spellEnd"/>
            <w:r>
              <w:rPr>
                <w:rFonts w:ascii="Times New Roman" w:hAnsi="Times New Roman" w:cs="Tahoma"/>
                <w:sz w:val="25"/>
                <w:szCs w:val="25"/>
              </w:rPr>
              <w:t xml:space="preserve"> – идеи и практика».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AB6E6A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Отделы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AB6E6A" w:rsidRDefault="008A63D2" w:rsidP="00C47C7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Апрель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B06041" w:rsidRDefault="008A63D2" w:rsidP="00A5514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3.4.</w:t>
            </w:r>
          </w:p>
        </w:tc>
        <w:tc>
          <w:tcPr>
            <w:tcW w:w="8647" w:type="dxa"/>
          </w:tcPr>
          <w:p w:rsidR="008A63D2" w:rsidRPr="00AB6E6A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Проведение профсоюзной сессии, посвященной Всемирной акции «За достойный труд!».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AB6E6A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 Отделы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AB6E6A" w:rsidRDefault="008A63D2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По отдельному плану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B06041" w:rsidRDefault="008A63D2" w:rsidP="00A5514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3.5.</w:t>
            </w:r>
          </w:p>
        </w:tc>
        <w:tc>
          <w:tcPr>
            <w:tcW w:w="8647" w:type="dxa"/>
          </w:tcPr>
          <w:p w:rsidR="008A63D2" w:rsidRPr="00AB6E6A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 xml:space="preserve">Организация и проведение мероприятий в рамках празднования Дня </w:t>
            </w:r>
            <w:r w:rsidRPr="00AB6E6A">
              <w:rPr>
                <w:rFonts w:ascii="Times New Roman" w:hAnsi="Times New Roman" w:cs="Tahoma"/>
                <w:sz w:val="25"/>
                <w:szCs w:val="25"/>
              </w:rPr>
              <w:lastRenderedPageBreak/>
              <w:t>профсоюзов в Курской области 21 ноября.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AB6E6A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lastRenderedPageBreak/>
              <w:t>Отделы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AB6E6A" w:rsidRDefault="008A63D2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По отдельному </w:t>
            </w:r>
            <w:r w:rsidRPr="00AB6E6A">
              <w:rPr>
                <w:rFonts w:ascii="Times New Roman" w:hAnsi="Times New Roman" w:cs="Tahoma"/>
                <w:sz w:val="24"/>
              </w:rPr>
              <w:lastRenderedPageBreak/>
              <w:t xml:space="preserve">плану с </w:t>
            </w:r>
            <w:r>
              <w:rPr>
                <w:rFonts w:ascii="Times New Roman" w:hAnsi="Times New Roman" w:cs="Tahoma"/>
                <w:sz w:val="24"/>
              </w:rPr>
              <w:t>2</w:t>
            </w:r>
            <w:r w:rsidRPr="00AB6E6A">
              <w:rPr>
                <w:rFonts w:ascii="Times New Roman" w:hAnsi="Times New Roman" w:cs="Tahoma"/>
                <w:sz w:val="24"/>
              </w:rPr>
              <w:t>1 по 2</w:t>
            </w:r>
            <w:r>
              <w:rPr>
                <w:rFonts w:ascii="Times New Roman" w:hAnsi="Times New Roman" w:cs="Tahoma"/>
                <w:sz w:val="24"/>
              </w:rPr>
              <w:t>7</w:t>
            </w:r>
            <w:r w:rsidRPr="00AB6E6A">
              <w:rPr>
                <w:rFonts w:ascii="Times New Roman" w:hAnsi="Times New Roman" w:cs="Tahoma"/>
                <w:sz w:val="24"/>
              </w:rPr>
              <w:t xml:space="preserve"> ноября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B06041" w:rsidRDefault="008A63D2" w:rsidP="00A5514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lastRenderedPageBreak/>
              <w:t>3.6.</w:t>
            </w:r>
          </w:p>
        </w:tc>
        <w:tc>
          <w:tcPr>
            <w:tcW w:w="8647" w:type="dxa"/>
          </w:tcPr>
          <w:p w:rsidR="008A63D2" w:rsidRPr="00AB6E6A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proofErr w:type="gramStart"/>
            <w:r w:rsidRPr="00AB6E6A">
              <w:rPr>
                <w:rFonts w:ascii="Times New Roman" w:hAnsi="Times New Roman" w:cs="Tahoma"/>
                <w:sz w:val="25"/>
                <w:szCs w:val="25"/>
              </w:rPr>
              <w:t>Контроль за</w:t>
            </w:r>
            <w:proofErr w:type="gramEnd"/>
            <w:r w:rsidRPr="00AB6E6A">
              <w:rPr>
                <w:rFonts w:ascii="Times New Roman" w:hAnsi="Times New Roman" w:cs="Tahoma"/>
                <w:sz w:val="25"/>
                <w:szCs w:val="25"/>
              </w:rPr>
              <w:t xml:space="preserve"> выполнением решений IX отчетно-выборной Конференции, заседаний Совета и Президиума Федерации, X съезда ФНПР.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AB6E6A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Отделы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AB6E6A" w:rsidRDefault="008A63D2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B06041" w:rsidRDefault="008A63D2" w:rsidP="00A5514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3.7.</w:t>
            </w:r>
          </w:p>
        </w:tc>
        <w:tc>
          <w:tcPr>
            <w:tcW w:w="8647" w:type="dxa"/>
          </w:tcPr>
          <w:p w:rsidR="008A63D2" w:rsidRPr="00AB6E6A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Оказание помощи членским организациям Федерации в подготовке заседаний коллегиальных органов, рассмотрении писем и обращений членов профсоюзов.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AB6E6A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Отделы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AB6E6A" w:rsidRDefault="008A63D2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B06041" w:rsidRDefault="008A63D2" w:rsidP="00A5514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3.8.</w:t>
            </w:r>
          </w:p>
        </w:tc>
        <w:tc>
          <w:tcPr>
            <w:tcW w:w="8647" w:type="dxa"/>
          </w:tcPr>
          <w:p w:rsidR="008A63D2" w:rsidRPr="00AB6E6A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Осуществление юридического сопровождения организациям, учредителем   которых является Федерация.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AB6E6A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Отдел правозащитной работы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AB6E6A" w:rsidRDefault="008A63D2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B06041" w:rsidRDefault="008A63D2" w:rsidP="00A5514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3.9.</w:t>
            </w:r>
          </w:p>
        </w:tc>
        <w:tc>
          <w:tcPr>
            <w:tcW w:w="8647" w:type="dxa"/>
          </w:tcPr>
          <w:p w:rsidR="008A63D2" w:rsidRPr="00AB6E6A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 xml:space="preserve">Реализация программы профильного лагеря «Мы – будущее профсоюза!»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AB6E6A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Отдел </w:t>
            </w:r>
            <w:r w:rsidRPr="00AB6E6A">
              <w:rPr>
                <w:rFonts w:ascii="Times New Roman" w:hAnsi="Times New Roman"/>
                <w:sz w:val="24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 w:rsidRPr="00AB6E6A">
              <w:rPr>
                <w:rFonts w:ascii="Times New Roman" w:hAnsi="Times New Roman" w:cs="Tahoma"/>
                <w:sz w:val="24"/>
              </w:rPr>
              <w:t>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AB6E6A" w:rsidRDefault="008A63D2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Июль-август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B06041" w:rsidRDefault="008A63D2" w:rsidP="00A5514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3.10.</w:t>
            </w:r>
          </w:p>
        </w:tc>
        <w:tc>
          <w:tcPr>
            <w:tcW w:w="8647" w:type="dxa"/>
          </w:tcPr>
          <w:p w:rsidR="008A63D2" w:rsidRPr="00AB6E6A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Благотворительная акция «Профсоюзы – детям!», посвященная Дню знаний.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AB6E6A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AB6E6A" w:rsidRDefault="008A63D2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1 сентября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B06041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3.11.</w:t>
            </w:r>
          </w:p>
        </w:tc>
        <w:tc>
          <w:tcPr>
            <w:tcW w:w="8647" w:type="dxa"/>
          </w:tcPr>
          <w:p w:rsidR="008A63D2" w:rsidRPr="00A61520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61520">
              <w:rPr>
                <w:rFonts w:ascii="Times New Roman" w:hAnsi="Times New Roman" w:cs="Tahoma"/>
                <w:sz w:val="25"/>
                <w:szCs w:val="25"/>
              </w:rPr>
              <w:t>Проведение ВКС с представителями Гомельского областного объединения профсоюзов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в рамках Соглашения о сотрудничестве</w:t>
            </w:r>
            <w:r w:rsidRPr="00A61520"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6E6346">
            <w:pPr>
              <w:pStyle w:val="a3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980786">
              <w:rPr>
                <w:rFonts w:ascii="Times New Roman" w:hAnsi="Times New Roman"/>
                <w:sz w:val="22"/>
                <w:szCs w:val="22"/>
              </w:rPr>
              <w:t>тдел развития профсоюзного движения, солидарных действий, молодежной политики и международного сотрудничества</w:t>
            </w:r>
            <w:r>
              <w:rPr>
                <w:rFonts w:ascii="Times New Roman" w:hAnsi="Times New Roman"/>
                <w:sz w:val="22"/>
                <w:szCs w:val="22"/>
              </w:rPr>
              <w:t>, о</w:t>
            </w:r>
            <w:r w:rsidRPr="00980786">
              <w:rPr>
                <w:rFonts w:ascii="Times New Roman" w:hAnsi="Times New Roman" w:cs="Tahoma"/>
                <w:sz w:val="22"/>
                <w:szCs w:val="22"/>
              </w:rPr>
              <w:t>тдел социально-трудовых отношений и охраны труда</w:t>
            </w:r>
            <w:r w:rsidRPr="00980786">
              <w:rPr>
                <w:rFonts w:ascii="Times New Roman" w:hAnsi="Times New Roman"/>
                <w:sz w:val="22"/>
                <w:szCs w:val="22"/>
              </w:rPr>
              <w:t xml:space="preserve">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 </w:t>
            </w:r>
            <w:proofErr w:type="spellStart"/>
            <w:r w:rsidRPr="00980786">
              <w:rPr>
                <w:rFonts w:ascii="Times New Roman" w:hAnsi="Times New Roman" w:cs="Tahoma"/>
                <w:sz w:val="24"/>
                <w:lang w:val="en-US"/>
              </w:rPr>
              <w:t>По</w:t>
            </w:r>
            <w:proofErr w:type="spellEnd"/>
            <w:r w:rsidRPr="00980786">
              <w:rPr>
                <w:rFonts w:ascii="Times New Roman" w:hAnsi="Times New Roman" w:cs="Tahoma"/>
                <w:sz w:val="24"/>
                <w:lang w:val="en-US"/>
              </w:rPr>
              <w:t xml:space="preserve"> </w:t>
            </w:r>
            <w:r w:rsidRPr="00980786">
              <w:rPr>
                <w:rFonts w:ascii="Times New Roman" w:hAnsi="Times New Roman" w:cs="Tahoma"/>
                <w:sz w:val="24"/>
              </w:rPr>
              <w:t>отдельному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45707D">
        <w:tc>
          <w:tcPr>
            <w:tcW w:w="15594" w:type="dxa"/>
            <w:gridSpan w:val="5"/>
          </w:tcPr>
          <w:p w:rsidR="008A63D2" w:rsidRPr="002F2518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2F2518">
              <w:rPr>
                <w:rFonts w:ascii="Times New Roman" w:hAnsi="Times New Roman" w:cs="Tahoma"/>
                <w:b/>
                <w:sz w:val="25"/>
                <w:szCs w:val="25"/>
                <w:lang w:val="en-US"/>
              </w:rPr>
              <w:t>IV</w:t>
            </w:r>
            <w:r w:rsidRPr="002F2518">
              <w:rPr>
                <w:rFonts w:ascii="Times New Roman" w:hAnsi="Times New Roman" w:cs="Tahoma"/>
                <w:b/>
                <w:sz w:val="25"/>
                <w:szCs w:val="25"/>
              </w:rPr>
              <w:t>. Работа по защите социально-экономических прав трудящихся</w:t>
            </w:r>
          </w:p>
        </w:tc>
      </w:tr>
      <w:tr w:rsidR="008A63D2" w:rsidTr="00F015E5">
        <w:tc>
          <w:tcPr>
            <w:tcW w:w="710" w:type="dxa"/>
          </w:tcPr>
          <w:p w:rsidR="008A63D2" w:rsidRPr="00B06041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4.1.</w:t>
            </w:r>
          </w:p>
        </w:tc>
        <w:tc>
          <w:tcPr>
            <w:tcW w:w="8647" w:type="dxa"/>
          </w:tcPr>
          <w:p w:rsidR="008A63D2" w:rsidRPr="00980786" w:rsidRDefault="008A63D2" w:rsidP="00AB6E6A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proofErr w:type="gramStart"/>
            <w:r w:rsidRPr="00980786">
              <w:rPr>
                <w:rFonts w:ascii="Times New Roman" w:hAnsi="Times New Roman" w:cs="Tahoma"/>
                <w:sz w:val="25"/>
                <w:szCs w:val="25"/>
              </w:rPr>
              <w:t>Проведение анализа социально-экономического положения Курской области в 2022 году и ежеквартальный мониторинг социально-трудовых отношений на предприятиях и в организациях области для внесения предложений и подготовки на рассмотрение комиссий: областной трехсторонней комиссии по регулированию социально-трудовых отношений; межведомственной комиссии по вопросам своевременности и полноты выплаты заработной платы, уплаты налога на доходы физических лиц, страховых взносов в государственные внебюджетные фонды;</w:t>
            </w:r>
            <w:proofErr w:type="gramEnd"/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городской комиссии по вопросам своевременности и полноты выплаты заработной платы и уплаты страховых взносов на обязательное пенсионное страхование.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B06041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4.2.</w:t>
            </w:r>
          </w:p>
          <w:p w:rsidR="008A63D2" w:rsidRPr="00B06041" w:rsidRDefault="008A63D2" w:rsidP="00A540C8"/>
        </w:tc>
        <w:tc>
          <w:tcPr>
            <w:tcW w:w="8647" w:type="dxa"/>
          </w:tcPr>
          <w:p w:rsidR="008A63D2" w:rsidRPr="00980786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Оказание помощи профкомам предприятий и организаций в разработке коллективных договоров и других локальных нормативных актов. Участие в проведении правовой экспертизы проектов коллективных договоров в период 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lastRenderedPageBreak/>
              <w:t>их заключения. Оказание помощи первичным профсоюзным организациям при проведении переговоров с работодателями по вопросу заключения коллективных договоров.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lastRenderedPageBreak/>
              <w:t xml:space="preserve">Отдел социально-трудовых отношений и охраны труда аппарата Федерации, отдел правозащитной работы аппарата </w:t>
            </w:r>
            <w:r w:rsidRPr="00980786">
              <w:rPr>
                <w:rFonts w:ascii="Times New Roman" w:hAnsi="Times New Roman" w:cs="Tahoma"/>
                <w:sz w:val="24"/>
              </w:rPr>
              <w:lastRenderedPageBreak/>
              <w:t xml:space="preserve">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lastRenderedPageBreak/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B06041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lastRenderedPageBreak/>
              <w:t>4.3.</w:t>
            </w:r>
          </w:p>
        </w:tc>
        <w:tc>
          <w:tcPr>
            <w:tcW w:w="8647" w:type="dxa"/>
          </w:tcPr>
          <w:p w:rsidR="008A63D2" w:rsidRPr="00980786" w:rsidRDefault="008A63D2" w:rsidP="00B43F9F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Проведение приемов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и семинаров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граждан в муниципальных районах и городских округах области по вопросам соблюдения трудового законодательства</w:t>
            </w:r>
            <w:r>
              <w:rPr>
                <w:rFonts w:ascii="Times New Roman" w:hAnsi="Times New Roman" w:cs="Tahoma"/>
                <w:sz w:val="25"/>
                <w:szCs w:val="25"/>
              </w:rPr>
              <w:t>, в том числе ВКС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правозащитной работы аппарата Федерации</w:t>
            </w:r>
            <w:r>
              <w:rPr>
                <w:rFonts w:ascii="Times New Roman" w:hAnsi="Times New Roman" w:cs="Tahoma"/>
                <w:sz w:val="24"/>
              </w:rPr>
              <w:t>, УМЦ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По отдельному плану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B06041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4.4.</w:t>
            </w:r>
          </w:p>
        </w:tc>
        <w:tc>
          <w:tcPr>
            <w:tcW w:w="8647" w:type="dxa"/>
          </w:tcPr>
          <w:p w:rsidR="008A63D2" w:rsidRPr="00980786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Рассмотрение заявлений, писем и иных обращений членов профсоюзов, представителей профсоюзных организаций о фактах нарушения законодательства о труде и профсоюзах. Сообщение в прокуратуру о нарушениях прав профсоюзов и трудового законодательства.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правозащитной работы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B06041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4.5.</w:t>
            </w:r>
          </w:p>
        </w:tc>
        <w:tc>
          <w:tcPr>
            <w:tcW w:w="8647" w:type="dxa"/>
          </w:tcPr>
          <w:p w:rsidR="008A63D2" w:rsidRPr="00980786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Оказание бесплатной юридической помощи и судебной защиты членам профсоюзов при нарушении их законных прав. Оказание помощи в оформлении исковых заявлений, кассационных, апелляционных и надзорных жалоб.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правозащитной работы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B06041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4.6.</w:t>
            </w:r>
          </w:p>
        </w:tc>
        <w:tc>
          <w:tcPr>
            <w:tcW w:w="8647" w:type="dxa"/>
          </w:tcPr>
          <w:p w:rsidR="008A63D2" w:rsidRPr="00980786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proofErr w:type="gramStart"/>
            <w:r w:rsidRPr="00980786">
              <w:rPr>
                <w:rFonts w:ascii="Times New Roman" w:hAnsi="Times New Roman" w:cs="Tahoma"/>
                <w:sz w:val="25"/>
                <w:szCs w:val="25"/>
              </w:rPr>
              <w:t>Контроль за</w:t>
            </w:r>
            <w:proofErr w:type="gramEnd"/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выполнением Соглашений: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B06041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</w:tcPr>
          <w:p w:rsidR="008A63D2" w:rsidRPr="00B2029D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2029D">
              <w:rPr>
                <w:rFonts w:ascii="Times New Roman" w:hAnsi="Times New Roman" w:cs="Tahoma"/>
                <w:sz w:val="25"/>
                <w:szCs w:val="25"/>
              </w:rPr>
              <w:t>- между Администрацией Курской области, Союзом «Федерация организаций профсоюзов Курской области» и Ассоциацией-объединением работодателей «Курский областной союз промышленников и предпринимателей на 2022-2024 годы;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  <w:p w:rsidR="008A63D2" w:rsidRPr="00980786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  <w:p w:rsidR="008A63D2" w:rsidRPr="00980786" w:rsidRDefault="008A63D2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  <w:p w:rsidR="008A63D2" w:rsidRPr="00980786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B06041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</w:tcPr>
          <w:p w:rsidR="008A63D2" w:rsidRPr="00980786" w:rsidRDefault="008A63D2" w:rsidP="00F01DF0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proofErr w:type="gramStart"/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- между Федерацией и: Прокуратурой Курской области; Государственной инспекцией труда в Курской области; </w:t>
            </w:r>
            <w:r>
              <w:rPr>
                <w:rFonts w:ascii="Times New Roman" w:hAnsi="Times New Roman" w:cs="Tahoma"/>
                <w:sz w:val="25"/>
                <w:szCs w:val="25"/>
              </w:rPr>
              <w:t>Управлением Федеральной н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>алоговой служб</w:t>
            </w:r>
            <w:r>
              <w:rPr>
                <w:rFonts w:ascii="Times New Roman" w:hAnsi="Times New Roman" w:cs="Tahoma"/>
                <w:sz w:val="25"/>
                <w:szCs w:val="25"/>
              </w:rPr>
              <w:t>ы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в Курской области; Союзом журналистов; Курским региональным отделением Партии «Единая Россия» по реализации партийного проекта «Народный контроль», Общероссийским общественным движением «Народный фронт «За Россию!», Отделением Пенсионного фонда по Курской области, Общественной палатой Курской области, Уполномоченны</w:t>
            </w:r>
            <w:r>
              <w:rPr>
                <w:rFonts w:ascii="Times New Roman" w:hAnsi="Times New Roman" w:cs="Tahoma"/>
                <w:sz w:val="25"/>
                <w:szCs w:val="25"/>
              </w:rPr>
              <w:t>м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по правам человека в Курской области;</w:t>
            </w:r>
            <w:proofErr w:type="gramEnd"/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и др</w:t>
            </w:r>
            <w:r>
              <w:rPr>
                <w:rFonts w:ascii="Times New Roman" w:hAnsi="Times New Roman" w:cs="Tahoma"/>
                <w:sz w:val="25"/>
                <w:szCs w:val="25"/>
              </w:rPr>
              <w:t>.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B06041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4.7.</w:t>
            </w:r>
          </w:p>
        </w:tc>
        <w:tc>
          <w:tcPr>
            <w:tcW w:w="8647" w:type="dxa"/>
          </w:tcPr>
          <w:p w:rsidR="008A63D2" w:rsidRPr="00980786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Участие в проведении областных конкурсов профессионального мастерства «Лучший по профессии «Токарь», «Фрезеровщик», «Сварщик», «Швея», «</w:t>
            </w:r>
            <w:proofErr w:type="spellStart"/>
            <w:r w:rsidRPr="00980786">
              <w:rPr>
                <w:rFonts w:ascii="Times New Roman" w:hAnsi="Times New Roman" w:cs="Tahoma"/>
                <w:sz w:val="25"/>
                <w:szCs w:val="25"/>
              </w:rPr>
              <w:t>Абилимпикс</w:t>
            </w:r>
            <w:proofErr w:type="spellEnd"/>
            <w:r w:rsidRPr="00980786">
              <w:rPr>
                <w:rFonts w:ascii="Times New Roman" w:hAnsi="Times New Roman" w:cs="Tahoma"/>
                <w:sz w:val="25"/>
                <w:szCs w:val="25"/>
              </w:rPr>
              <w:t>» и другие.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По отдельному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B06041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4.8.</w:t>
            </w:r>
          </w:p>
        </w:tc>
        <w:tc>
          <w:tcPr>
            <w:tcW w:w="8647" w:type="dxa"/>
          </w:tcPr>
          <w:p w:rsidR="008A63D2" w:rsidRPr="00980786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Участие в приемке детских оздоровительных лагерей к летнему оздоровительному сезону 2022 года.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Май - июнь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B06041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4.9.</w:t>
            </w:r>
          </w:p>
        </w:tc>
        <w:tc>
          <w:tcPr>
            <w:tcW w:w="8647" w:type="dxa"/>
          </w:tcPr>
          <w:p w:rsidR="008A63D2" w:rsidRPr="00980786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Участие в проведении областного конкурса «С заботой о людях».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По отдельному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45707D">
        <w:tc>
          <w:tcPr>
            <w:tcW w:w="15594" w:type="dxa"/>
            <w:gridSpan w:val="5"/>
          </w:tcPr>
          <w:p w:rsidR="008A63D2" w:rsidRPr="002F2518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2F2518">
              <w:rPr>
                <w:rFonts w:ascii="Times New Roman" w:hAnsi="Times New Roman" w:cs="Tahoma"/>
                <w:b/>
                <w:sz w:val="25"/>
                <w:szCs w:val="25"/>
                <w:lang w:val="en-US"/>
              </w:rPr>
              <w:lastRenderedPageBreak/>
              <w:t>V</w:t>
            </w:r>
            <w:r w:rsidRPr="002F2518">
              <w:rPr>
                <w:rFonts w:ascii="Times New Roman" w:hAnsi="Times New Roman" w:cs="Tahoma"/>
                <w:b/>
                <w:sz w:val="25"/>
                <w:szCs w:val="25"/>
              </w:rPr>
              <w:t>. Работа в области охраны тр</w:t>
            </w:r>
            <w:r>
              <w:rPr>
                <w:rFonts w:ascii="Times New Roman" w:hAnsi="Times New Roman" w:cs="Tahoma"/>
                <w:b/>
                <w:sz w:val="25"/>
                <w:szCs w:val="25"/>
              </w:rPr>
              <w:t>уда</w:t>
            </w:r>
          </w:p>
        </w:tc>
      </w:tr>
      <w:tr w:rsidR="008A63D2" w:rsidTr="00F015E5">
        <w:tc>
          <w:tcPr>
            <w:tcW w:w="710" w:type="dxa"/>
          </w:tcPr>
          <w:p w:rsidR="008A63D2" w:rsidRPr="0027682D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  <w:r w:rsidRPr="0027682D">
              <w:rPr>
                <w:rFonts w:ascii="Times New Roman" w:hAnsi="Times New Roman" w:cs="Tahoma"/>
                <w:i/>
                <w:sz w:val="24"/>
              </w:rPr>
              <w:t>5.1.</w:t>
            </w:r>
          </w:p>
        </w:tc>
        <w:tc>
          <w:tcPr>
            <w:tcW w:w="8647" w:type="dxa"/>
          </w:tcPr>
          <w:p w:rsidR="008A63D2" w:rsidRPr="00980786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Проведение мероприятий в рамках Всемирного дня охраны труда.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Отдел социально-трудовых отношений и охраны труда аппарата Федерации, членские организации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A63D2" w:rsidRPr="00980786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с 1 по 30 </w:t>
            </w:r>
            <w:proofErr w:type="spellStart"/>
            <w:proofErr w:type="gramStart"/>
            <w:r w:rsidRPr="00980786">
              <w:rPr>
                <w:rFonts w:ascii="Times New Roman" w:hAnsi="Times New Roman" w:cs="Tahoma"/>
                <w:sz w:val="24"/>
              </w:rPr>
              <w:t>апре</w:t>
            </w:r>
            <w:proofErr w:type="spellEnd"/>
            <w:r w:rsidRPr="00980786">
              <w:rPr>
                <w:rFonts w:ascii="Times New Roman" w:hAnsi="Times New Roman" w:cs="Tahoma"/>
                <w:sz w:val="24"/>
              </w:rPr>
              <w:t>-ля</w:t>
            </w:r>
            <w:proofErr w:type="gramEnd"/>
            <w:r w:rsidRPr="00980786">
              <w:rPr>
                <w:rFonts w:ascii="Times New Roman" w:hAnsi="Times New Roman" w:cs="Tahoma"/>
                <w:sz w:val="24"/>
              </w:rPr>
              <w:t xml:space="preserve"> по </w:t>
            </w:r>
            <w:proofErr w:type="spellStart"/>
            <w:r w:rsidRPr="00980786">
              <w:rPr>
                <w:rFonts w:ascii="Times New Roman" w:hAnsi="Times New Roman" w:cs="Tahoma"/>
                <w:sz w:val="24"/>
              </w:rPr>
              <w:t>отдель</w:t>
            </w:r>
            <w:proofErr w:type="spellEnd"/>
            <w:r w:rsidRPr="00980786">
              <w:rPr>
                <w:rFonts w:ascii="Times New Roman" w:hAnsi="Times New Roman" w:cs="Tahoma"/>
                <w:sz w:val="24"/>
              </w:rPr>
              <w:t>-ному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A63D2" w:rsidRPr="00695685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27682D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  <w:r w:rsidRPr="0027682D">
              <w:rPr>
                <w:rFonts w:ascii="Times New Roman" w:hAnsi="Times New Roman" w:cs="Tahoma"/>
                <w:i/>
                <w:sz w:val="24"/>
              </w:rPr>
              <w:t>5.2.</w:t>
            </w:r>
          </w:p>
        </w:tc>
        <w:tc>
          <w:tcPr>
            <w:tcW w:w="8647" w:type="dxa"/>
          </w:tcPr>
          <w:p w:rsidR="008A63D2" w:rsidRPr="00567EDA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567EDA">
              <w:rPr>
                <w:rFonts w:ascii="Times New Roman" w:hAnsi="Times New Roman" w:cs="Tahoma"/>
                <w:sz w:val="24"/>
              </w:rPr>
              <w:t>Оказание помощи членским организациям Федерации в разрешении вопросов по возмещению вреда, причиненного работникам увечьем, профзаболеванием, либо иным повреждением здоровья, связанным с исполнением трудовых обязательств.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8A63D2" w:rsidRPr="00980786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left w:val="nil"/>
              <w:right w:val="single" w:sz="4" w:space="0" w:color="auto"/>
            </w:tcBorders>
          </w:tcPr>
          <w:p w:rsidR="008A63D2" w:rsidRPr="00C068A1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27682D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  <w:r w:rsidRPr="0027682D">
              <w:rPr>
                <w:rFonts w:ascii="Times New Roman" w:hAnsi="Times New Roman" w:cs="Tahoma"/>
                <w:i/>
                <w:sz w:val="24"/>
              </w:rPr>
              <w:t>5.3.</w:t>
            </w:r>
          </w:p>
        </w:tc>
        <w:tc>
          <w:tcPr>
            <w:tcW w:w="8647" w:type="dxa"/>
          </w:tcPr>
          <w:p w:rsidR="008A63D2" w:rsidRPr="00980786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Участие в расследовании несчастных случаев на производстве. Проведение анализа причин производственного травматизма на предприятиях и в организациях для принятия мер по их снижению.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C068A1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27682D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  <w:r>
              <w:rPr>
                <w:rFonts w:ascii="Times New Roman" w:hAnsi="Times New Roman" w:cs="Tahoma"/>
                <w:i/>
                <w:sz w:val="24"/>
              </w:rPr>
              <w:t>5.4.</w:t>
            </w:r>
          </w:p>
        </w:tc>
        <w:tc>
          <w:tcPr>
            <w:tcW w:w="8647" w:type="dxa"/>
          </w:tcPr>
          <w:p w:rsidR="008A63D2" w:rsidRPr="00567EDA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567EDA">
              <w:rPr>
                <w:rFonts w:ascii="Times New Roman" w:hAnsi="Times New Roman" w:cs="Tahoma"/>
                <w:sz w:val="24"/>
              </w:rPr>
              <w:t>Подготовить и проанализировать статистику несчастных случаев со смертельным исходом, не связанных с производством</w:t>
            </w:r>
            <w:r w:rsidR="00567EDA" w:rsidRPr="00567EDA">
              <w:rPr>
                <w:rFonts w:ascii="Times New Roman" w:hAnsi="Times New Roman" w:cs="Tahoma"/>
                <w:sz w:val="24"/>
              </w:rPr>
              <w:t>,</w:t>
            </w:r>
            <w:r w:rsidRPr="00567EDA">
              <w:rPr>
                <w:rFonts w:ascii="Times New Roman" w:hAnsi="Times New Roman" w:cs="Tahoma"/>
                <w:sz w:val="24"/>
              </w:rPr>
              <w:t xml:space="preserve"> но происшедших с работниками во время исполнения трудовых обязанностей на производстве</w:t>
            </w:r>
            <w:r w:rsidR="00567EDA" w:rsidRPr="00567EDA">
              <w:rPr>
                <w:rFonts w:ascii="Times New Roman" w:hAnsi="Times New Roman" w:cs="Tahoma"/>
                <w:sz w:val="24"/>
              </w:rPr>
              <w:t xml:space="preserve"> для принятия мер по их снижению.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По отдельному плану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C068A1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45707D">
        <w:tc>
          <w:tcPr>
            <w:tcW w:w="15594" w:type="dxa"/>
            <w:gridSpan w:val="5"/>
          </w:tcPr>
          <w:p w:rsidR="008A63D2" w:rsidRPr="002F2518" w:rsidRDefault="008A63D2" w:rsidP="0081788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 w:rsidRPr="002F2518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VI. Работа с профсоюзными кадрами и активом</w:t>
            </w:r>
          </w:p>
        </w:tc>
      </w:tr>
      <w:tr w:rsidR="008A63D2" w:rsidTr="00F015E5">
        <w:tc>
          <w:tcPr>
            <w:tcW w:w="710" w:type="dxa"/>
          </w:tcPr>
          <w:p w:rsidR="008A63D2" w:rsidRPr="00B06041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6.1.</w:t>
            </w:r>
          </w:p>
        </w:tc>
        <w:tc>
          <w:tcPr>
            <w:tcW w:w="8647" w:type="dxa"/>
          </w:tcPr>
          <w:p w:rsidR="008A63D2" w:rsidRPr="00980786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Анализ статистической отчетности членских организаций Федерации о состоянии профсоюзного членства.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организационной работы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Январь - февраль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B06041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6.2.</w:t>
            </w:r>
          </w:p>
        </w:tc>
        <w:tc>
          <w:tcPr>
            <w:tcW w:w="8647" w:type="dxa"/>
          </w:tcPr>
          <w:p w:rsidR="008A63D2" w:rsidRPr="006E6346" w:rsidRDefault="008A63D2" w:rsidP="005C33A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6E6346">
              <w:rPr>
                <w:rFonts w:ascii="Times New Roman" w:hAnsi="Times New Roman" w:cs="Tahoma"/>
                <w:sz w:val="25"/>
                <w:szCs w:val="25"/>
              </w:rPr>
              <w:t>Проведение постоянно действующего семинара с руководителями членских организаций, профсоюзным активом области по информационной работе в профсоюзах.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AB6E6A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Отделы  аппарата Федерации, УМЦ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Май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B06041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6.3.</w:t>
            </w:r>
          </w:p>
        </w:tc>
        <w:tc>
          <w:tcPr>
            <w:tcW w:w="8647" w:type="dxa"/>
          </w:tcPr>
          <w:p w:rsidR="008A63D2" w:rsidRPr="00980786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Ходатайство перед ФНПР, администрацией области и города Курска о представлении к награждению профсоюзных работников и актива. Награждение профсоюзных работников и актива профсоюзными наградами Курской области.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организационной работы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B06041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6.4.</w:t>
            </w:r>
          </w:p>
        </w:tc>
        <w:tc>
          <w:tcPr>
            <w:tcW w:w="8647" w:type="dxa"/>
          </w:tcPr>
          <w:p w:rsidR="008A63D2" w:rsidRPr="00980786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Оказание практической и методической помощи членским организациям по проведению отчётно-выборных Кон</w:t>
            </w:r>
            <w:bookmarkStart w:id="0" w:name="_GoBack"/>
            <w:bookmarkEnd w:id="0"/>
            <w:r w:rsidRPr="00980786">
              <w:rPr>
                <w:rFonts w:ascii="Times New Roman" w:hAnsi="Times New Roman" w:cs="Tahoma"/>
                <w:sz w:val="25"/>
                <w:szCs w:val="25"/>
              </w:rPr>
              <w:t>ференций.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A766CB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 Отдел организационной работы аппарата Федерации, УМЦ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2866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980786"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gramStart"/>
            <w:r w:rsidRPr="00980786">
              <w:rPr>
                <w:rFonts w:ascii="Times New Roman" w:hAnsi="Times New Roman" w:cs="Tahoma"/>
                <w:sz w:val="22"/>
                <w:szCs w:val="22"/>
              </w:rPr>
              <w:t>Согласно  планов</w:t>
            </w:r>
            <w:proofErr w:type="gramEnd"/>
            <w:r w:rsidRPr="00980786">
              <w:rPr>
                <w:rFonts w:ascii="Times New Roman" w:hAnsi="Times New Roman" w:cs="Tahoma"/>
                <w:sz w:val="22"/>
                <w:szCs w:val="22"/>
              </w:rPr>
              <w:t xml:space="preserve"> членских организаций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B06041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6.5.</w:t>
            </w:r>
          </w:p>
        </w:tc>
        <w:tc>
          <w:tcPr>
            <w:tcW w:w="8647" w:type="dxa"/>
          </w:tcPr>
          <w:p w:rsidR="008A63D2" w:rsidRPr="00980786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Оказание содействия членским организациям Федерации в обучении профсоюзных кадров и актива.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УМЦ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B06041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6.6.</w:t>
            </w:r>
          </w:p>
        </w:tc>
        <w:tc>
          <w:tcPr>
            <w:tcW w:w="8647" w:type="dxa"/>
          </w:tcPr>
          <w:p w:rsidR="008A63D2" w:rsidRPr="00980786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Консультирование и обучение финансовых работников членских организаций по теме: «Изменения в законодательстве РФ о налогах и сборах, страховых взносах».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A766CB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Финансово-экономический отдел аппарата Федерации, УМЦ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  <w:lang w:val="en-US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B06041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6.7.</w:t>
            </w:r>
          </w:p>
        </w:tc>
        <w:tc>
          <w:tcPr>
            <w:tcW w:w="8647" w:type="dxa"/>
          </w:tcPr>
          <w:p w:rsidR="008A63D2" w:rsidRPr="00980786" w:rsidRDefault="008A63D2" w:rsidP="006E6346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Участие </w:t>
            </w:r>
            <w:proofErr w:type="gramStart"/>
            <w:r>
              <w:rPr>
                <w:rFonts w:ascii="Times New Roman" w:hAnsi="Times New Roman" w:cs="Tahoma"/>
                <w:sz w:val="25"/>
                <w:szCs w:val="25"/>
              </w:rPr>
              <w:t>в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выездных семинар</w:t>
            </w:r>
            <w:r>
              <w:rPr>
                <w:rFonts w:ascii="Times New Roman" w:hAnsi="Times New Roman" w:cs="Tahoma"/>
                <w:sz w:val="25"/>
                <w:szCs w:val="25"/>
              </w:rPr>
              <w:t>ах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в муниципальных районах совместно с 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lastRenderedPageBreak/>
              <w:t>координационными советами организаций профсоюзов в муниципальных образованиях при участии</w:t>
            </w:r>
            <w:proofErr w:type="gramEnd"/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Государственной инспекции труда в Курской области, ГУ «Курское региональное отделение фонда социального страхования», Пенсионного фонда РФ по вопросам охраны труда.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A766CB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lastRenderedPageBreak/>
              <w:t xml:space="preserve">Отдел социально-трудовых отношений и </w:t>
            </w:r>
            <w:r w:rsidRPr="00980786">
              <w:rPr>
                <w:rFonts w:ascii="Times New Roman" w:hAnsi="Times New Roman" w:cs="Tahoma"/>
                <w:sz w:val="24"/>
              </w:rPr>
              <w:lastRenderedPageBreak/>
              <w:t>охраны труда аппарата Федерации,  УМЦ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lastRenderedPageBreak/>
              <w:t>По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B06041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lastRenderedPageBreak/>
              <w:t>6.8.</w:t>
            </w:r>
          </w:p>
        </w:tc>
        <w:tc>
          <w:tcPr>
            <w:tcW w:w="8647" w:type="dxa"/>
          </w:tcPr>
          <w:p w:rsidR="008A63D2" w:rsidRPr="00980786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Организация обучения кадрового резерва и молодых лидеров членских организаций.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УМЦ Федерации, членские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По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B06041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6.9.</w:t>
            </w:r>
          </w:p>
        </w:tc>
        <w:tc>
          <w:tcPr>
            <w:tcW w:w="8647" w:type="dxa"/>
          </w:tcPr>
          <w:p w:rsidR="008A63D2" w:rsidRPr="00980786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Совместная деятельность с координационными советами организаций профсоюзов – представительствами Федерации организаций профсоюзов Курской области в муниципальных образованиях (далее по тексту - КС), в том числе:</w:t>
            </w:r>
          </w:p>
          <w:p w:rsidR="008A63D2" w:rsidRPr="00980786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- организация и проведение обучения членов КС;</w:t>
            </w:r>
          </w:p>
          <w:p w:rsidR="008A63D2" w:rsidRPr="00980786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- проведение совместных заседаний КС с выездом в районы;</w:t>
            </w:r>
          </w:p>
          <w:p w:rsidR="008A63D2" w:rsidRPr="00980786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- оказание помощи по взаимодействию с администрациями муниципальных образований, работодателями, представительным органом местного самоуправления муниципальных образований (по мере необходимости);</w:t>
            </w:r>
          </w:p>
          <w:p w:rsidR="008A63D2" w:rsidRPr="00980786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- участие в заключени</w:t>
            </w:r>
            <w:proofErr w:type="gramStart"/>
            <w:r w:rsidRPr="00980786">
              <w:rPr>
                <w:rFonts w:ascii="Times New Roman" w:hAnsi="Times New Roman" w:cs="Tahoma"/>
                <w:sz w:val="25"/>
                <w:szCs w:val="25"/>
              </w:rPr>
              <w:t>и</w:t>
            </w:r>
            <w:proofErr w:type="gramEnd"/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территориальных соглашений между КС, работодателями и администрациями муниципальных образований;</w:t>
            </w:r>
          </w:p>
          <w:p w:rsidR="008A63D2" w:rsidRPr="00980786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- методическое обеспечение и юридические консультации для КС;</w:t>
            </w:r>
          </w:p>
          <w:p w:rsidR="008A63D2" w:rsidRPr="00980786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- </w:t>
            </w:r>
            <w:proofErr w:type="gramStart"/>
            <w:r w:rsidRPr="00980786">
              <w:rPr>
                <w:rFonts w:ascii="Times New Roman" w:hAnsi="Times New Roman" w:cs="Tahoma"/>
                <w:sz w:val="25"/>
                <w:szCs w:val="25"/>
              </w:rPr>
              <w:t>контроль за</w:t>
            </w:r>
            <w:proofErr w:type="gramEnd"/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исполнением решений коллегиальных органов Федерации по вопросам, касающимся деятельности КС.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Отделы аппарата Федерации</w:t>
            </w:r>
          </w:p>
          <w:p w:rsidR="008A63D2" w:rsidRPr="00980786" w:rsidRDefault="008A63D2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A63D2" w:rsidTr="0045707D">
        <w:tc>
          <w:tcPr>
            <w:tcW w:w="15594" w:type="dxa"/>
            <w:gridSpan w:val="5"/>
          </w:tcPr>
          <w:p w:rsidR="008A63D2" w:rsidRPr="002F2518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2F2518">
              <w:rPr>
                <w:rFonts w:ascii="Times New Roman" w:hAnsi="Times New Roman" w:cs="Tahoma"/>
                <w:b/>
                <w:sz w:val="25"/>
                <w:szCs w:val="25"/>
                <w:lang w:val="en-US"/>
              </w:rPr>
              <w:t>VII</w:t>
            </w:r>
            <w:r>
              <w:rPr>
                <w:rFonts w:ascii="Times New Roman" w:hAnsi="Times New Roman" w:cs="Tahoma"/>
                <w:b/>
                <w:sz w:val="25"/>
                <w:szCs w:val="25"/>
              </w:rPr>
              <w:t>. Работа Молодежного совета</w:t>
            </w:r>
          </w:p>
        </w:tc>
      </w:tr>
      <w:tr w:rsidR="008A63D2" w:rsidTr="00F015E5">
        <w:tc>
          <w:tcPr>
            <w:tcW w:w="710" w:type="dxa"/>
          </w:tcPr>
          <w:p w:rsidR="008A63D2" w:rsidRPr="00980786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7.1.</w:t>
            </w:r>
          </w:p>
        </w:tc>
        <w:tc>
          <w:tcPr>
            <w:tcW w:w="8647" w:type="dxa"/>
          </w:tcPr>
          <w:p w:rsidR="008A63D2" w:rsidRPr="00980786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Подготовка и проведение заседаний Молодежного совета.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Отдел </w:t>
            </w:r>
            <w:r w:rsidRPr="00980786">
              <w:rPr>
                <w:rFonts w:ascii="Times New Roman" w:hAnsi="Times New Roman"/>
                <w:sz w:val="24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 w:rsidRPr="00980786">
              <w:rPr>
                <w:rFonts w:ascii="Times New Roman" w:hAnsi="Times New Roman" w:cs="Tahoma"/>
                <w:sz w:val="24"/>
              </w:rPr>
              <w:t>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По отдельному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980786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7.</w:t>
            </w:r>
            <w:r>
              <w:rPr>
                <w:rFonts w:ascii="Times New Roman" w:hAnsi="Times New Roman" w:cs="Tahoma"/>
                <w:sz w:val="24"/>
              </w:rPr>
              <w:t>2</w:t>
            </w:r>
            <w:r w:rsidRPr="00980786">
              <w:rPr>
                <w:rFonts w:ascii="Times New Roman" w:hAnsi="Times New Roman" w:cs="Tahoma"/>
                <w:sz w:val="24"/>
              </w:rPr>
              <w:t>.</w:t>
            </w:r>
          </w:p>
        </w:tc>
        <w:tc>
          <w:tcPr>
            <w:tcW w:w="8647" w:type="dxa"/>
          </w:tcPr>
          <w:p w:rsidR="008A63D2" w:rsidRPr="00980786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Обсуждение </w:t>
            </w:r>
            <w:proofErr w:type="gramStart"/>
            <w:r>
              <w:rPr>
                <w:rFonts w:ascii="Times New Roman" w:hAnsi="Times New Roman" w:cs="Tahoma"/>
                <w:sz w:val="25"/>
                <w:szCs w:val="25"/>
              </w:rPr>
              <w:t>проекта Долгосрочной программы содействия занятости молодежи</w:t>
            </w:r>
            <w:proofErr w:type="gramEnd"/>
            <w:r>
              <w:rPr>
                <w:rFonts w:ascii="Times New Roman" w:hAnsi="Times New Roman" w:cs="Tahoma"/>
                <w:sz w:val="25"/>
                <w:szCs w:val="25"/>
              </w:rPr>
              <w:t xml:space="preserve"> в возрасте до 30 лет на период до 2030 года.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Отдел </w:t>
            </w:r>
            <w:r w:rsidRPr="00980786">
              <w:rPr>
                <w:rFonts w:ascii="Times New Roman" w:hAnsi="Times New Roman"/>
                <w:sz w:val="24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 w:rsidRPr="00980786">
              <w:rPr>
                <w:rFonts w:ascii="Times New Roman" w:hAnsi="Times New Roman" w:cs="Tahoma"/>
                <w:sz w:val="24"/>
              </w:rPr>
              <w:t>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По отдельному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980786" w:rsidRDefault="008A63D2" w:rsidP="00B43F9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7.3.</w:t>
            </w:r>
          </w:p>
        </w:tc>
        <w:tc>
          <w:tcPr>
            <w:tcW w:w="8647" w:type="dxa"/>
          </w:tcPr>
          <w:p w:rsidR="008A63D2" w:rsidRPr="00980786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Участие в фестивале работающей молодежи «Юность» совместно с Администрацией г. Курска.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Отдел </w:t>
            </w:r>
            <w:r w:rsidRPr="00980786">
              <w:rPr>
                <w:rFonts w:ascii="Times New Roman" w:hAnsi="Times New Roman"/>
                <w:sz w:val="24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 w:rsidRPr="00980786">
              <w:rPr>
                <w:rFonts w:ascii="Times New Roman" w:hAnsi="Times New Roman" w:cs="Tahoma"/>
                <w:sz w:val="24"/>
              </w:rPr>
              <w:t>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Февраль, Сентябрь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980786" w:rsidRDefault="008A63D2" w:rsidP="00B43F9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7.4.</w:t>
            </w:r>
          </w:p>
        </w:tc>
        <w:tc>
          <w:tcPr>
            <w:tcW w:w="8647" w:type="dxa"/>
          </w:tcPr>
          <w:p w:rsidR="008A63D2" w:rsidRPr="00980786" w:rsidRDefault="008A63D2" w:rsidP="00B060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Участие в Первомайской акции профсоюзов, проведение молодежных мероприятий.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Отдел </w:t>
            </w:r>
            <w:r w:rsidRPr="00980786">
              <w:rPr>
                <w:rFonts w:ascii="Times New Roman" w:hAnsi="Times New Roman"/>
                <w:sz w:val="24"/>
              </w:rPr>
              <w:t xml:space="preserve">развития профсоюзного движения, солидарных действий, молодежной </w:t>
            </w:r>
            <w:r w:rsidRPr="00980786">
              <w:rPr>
                <w:rFonts w:ascii="Times New Roman" w:hAnsi="Times New Roman"/>
                <w:sz w:val="24"/>
              </w:rPr>
              <w:lastRenderedPageBreak/>
              <w:t xml:space="preserve">политики и международного сотрудничества </w:t>
            </w:r>
            <w:r w:rsidRPr="00980786">
              <w:rPr>
                <w:rFonts w:ascii="Times New Roman" w:hAnsi="Times New Roman" w:cs="Tahoma"/>
                <w:sz w:val="24"/>
              </w:rPr>
              <w:t>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lastRenderedPageBreak/>
              <w:t>По отдельному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8A63D2" w:rsidTr="0045707D">
        <w:tc>
          <w:tcPr>
            <w:tcW w:w="15594" w:type="dxa"/>
            <w:gridSpan w:val="5"/>
          </w:tcPr>
          <w:p w:rsidR="008A63D2" w:rsidRPr="002F2518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2F2518">
              <w:rPr>
                <w:rFonts w:ascii="Times New Roman" w:hAnsi="Times New Roman" w:cs="Tahoma"/>
                <w:b/>
                <w:sz w:val="25"/>
                <w:szCs w:val="25"/>
                <w:lang w:val="en-US"/>
              </w:rPr>
              <w:lastRenderedPageBreak/>
              <w:t>VIII</w:t>
            </w:r>
            <w:r w:rsidRPr="002F2518">
              <w:rPr>
                <w:rFonts w:ascii="Times New Roman" w:hAnsi="Times New Roman" w:cs="Tahoma"/>
                <w:b/>
                <w:sz w:val="25"/>
                <w:szCs w:val="25"/>
              </w:rPr>
              <w:t>.</w:t>
            </w:r>
            <w:r>
              <w:rPr>
                <w:rFonts w:ascii="Times New Roman" w:hAnsi="Times New Roman" w:cs="Tahoma"/>
                <w:b/>
                <w:sz w:val="25"/>
                <w:szCs w:val="25"/>
              </w:rPr>
              <w:t xml:space="preserve"> Финансово-экономическая работа</w:t>
            </w:r>
          </w:p>
        </w:tc>
      </w:tr>
      <w:tr w:rsidR="008A63D2" w:rsidTr="00F015E5">
        <w:tc>
          <w:tcPr>
            <w:tcW w:w="710" w:type="dxa"/>
          </w:tcPr>
          <w:p w:rsidR="008A63D2" w:rsidRPr="00980786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8.1.</w:t>
            </w:r>
          </w:p>
        </w:tc>
        <w:tc>
          <w:tcPr>
            <w:tcW w:w="8647" w:type="dxa"/>
          </w:tcPr>
          <w:p w:rsidR="008A63D2" w:rsidRPr="00980786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Информирование о финансовом состоянии Федерации и выполнении финансовых обязательств перед ФНПР.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Финансово-экономический отдел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proofErr w:type="spellStart"/>
            <w:proofErr w:type="gramStart"/>
            <w:r w:rsidRPr="00980786">
              <w:rPr>
                <w:rFonts w:ascii="Times New Roman" w:hAnsi="Times New Roman" w:cs="Tahoma"/>
                <w:sz w:val="24"/>
              </w:rPr>
              <w:t>Ежеквар-тально</w:t>
            </w:r>
            <w:proofErr w:type="spellEnd"/>
            <w:proofErr w:type="gram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980786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8.2.</w:t>
            </w:r>
          </w:p>
        </w:tc>
        <w:tc>
          <w:tcPr>
            <w:tcW w:w="8647" w:type="dxa"/>
          </w:tcPr>
          <w:p w:rsidR="008A63D2" w:rsidRPr="00980786" w:rsidRDefault="008A63D2" w:rsidP="00543E56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Обеспечение ведения бухгалтерского, налогового, статистического и управленческого учетов на основе применения современных информационных технологий, прогрессивных форм и методов учета и </w:t>
            </w:r>
            <w:proofErr w:type="gramStart"/>
            <w:r w:rsidRPr="00980786">
              <w:rPr>
                <w:rFonts w:ascii="Times New Roman" w:hAnsi="Times New Roman" w:cs="Tahoma"/>
                <w:sz w:val="25"/>
                <w:szCs w:val="25"/>
              </w:rPr>
              <w:t>контроля за</w:t>
            </w:r>
            <w:proofErr w:type="gramEnd"/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исполнением смет расходов, учета имущества, обязательств, основных средств, материально-производственных запасов, денежных средств и финансовых результатов деятельности ФОПКО.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Финансово-экономический отдел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980786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8.3.</w:t>
            </w:r>
          </w:p>
        </w:tc>
        <w:tc>
          <w:tcPr>
            <w:tcW w:w="8647" w:type="dxa"/>
          </w:tcPr>
          <w:p w:rsidR="008A63D2" w:rsidRPr="00980786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Осуществление постоянного контроля соблюдения финансовой дисциплины, целевого использования средств, соответствия расходов и доходов по каждому направлению профсоюзного бюджета.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Финансово-экономический отдел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980786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8.4.</w:t>
            </w:r>
          </w:p>
        </w:tc>
        <w:tc>
          <w:tcPr>
            <w:tcW w:w="8647" w:type="dxa"/>
          </w:tcPr>
          <w:p w:rsidR="008A63D2" w:rsidRPr="00980786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Обеспечение платежеспособности, предупреждения образования задолженности перед бюджетными фондами и другими организациями.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Финансово-экономический отдел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980786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8.5.</w:t>
            </w:r>
          </w:p>
        </w:tc>
        <w:tc>
          <w:tcPr>
            <w:tcW w:w="8647" w:type="dxa"/>
          </w:tcPr>
          <w:p w:rsidR="008A63D2" w:rsidRPr="00980786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proofErr w:type="gramStart"/>
            <w:r w:rsidRPr="00980786">
              <w:rPr>
                <w:rFonts w:ascii="Times New Roman" w:hAnsi="Times New Roman" w:cs="Tahoma"/>
                <w:sz w:val="25"/>
                <w:szCs w:val="25"/>
              </w:rPr>
              <w:t>Контроль за</w:t>
            </w:r>
            <w:proofErr w:type="gramEnd"/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выполнением уставных требований по уплате профсоюзных взносов членскими и первичными профсоюзными организациями ФОПКО.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Финансово-экономический отдел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980786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8.6.</w:t>
            </w:r>
          </w:p>
        </w:tc>
        <w:tc>
          <w:tcPr>
            <w:tcW w:w="8647" w:type="dxa"/>
          </w:tcPr>
          <w:p w:rsidR="008A63D2" w:rsidRPr="00980786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Составление и сдача бухгалтерской, налоговой и статистической отчетности ФОПКО.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Финансово-экономический отдел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980786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8.7.</w:t>
            </w:r>
          </w:p>
        </w:tc>
        <w:tc>
          <w:tcPr>
            <w:tcW w:w="8647" w:type="dxa"/>
          </w:tcPr>
          <w:p w:rsidR="008A63D2" w:rsidRPr="00980786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Организация и проведение заседаний комиссии по финансовой политике и бюджету Союза «ФОПКО».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Финансово-экономический отдел </w:t>
            </w:r>
            <w:proofErr w:type="spellStart"/>
            <w:proofErr w:type="gramStart"/>
            <w:r w:rsidRPr="00980786">
              <w:rPr>
                <w:rFonts w:ascii="Times New Roman" w:hAnsi="Times New Roman" w:cs="Tahoma"/>
                <w:sz w:val="24"/>
              </w:rPr>
              <w:t>аппара</w:t>
            </w:r>
            <w:proofErr w:type="spellEnd"/>
            <w:r w:rsidRPr="00980786">
              <w:rPr>
                <w:rFonts w:ascii="Times New Roman" w:hAnsi="Times New Roman" w:cs="Tahoma"/>
                <w:sz w:val="24"/>
              </w:rPr>
              <w:t>-та</w:t>
            </w:r>
            <w:proofErr w:type="gramEnd"/>
            <w:r w:rsidRPr="00980786">
              <w:rPr>
                <w:rFonts w:ascii="Times New Roman" w:hAnsi="Times New Roman" w:cs="Tahoma"/>
                <w:sz w:val="24"/>
              </w:rPr>
              <w:t xml:space="preserve"> Федерации, </w:t>
            </w:r>
            <w:r w:rsidRPr="00980786">
              <w:rPr>
                <w:rFonts w:ascii="Times New Roman" w:hAnsi="Times New Roman"/>
                <w:sz w:val="24"/>
              </w:rPr>
              <w:t>комиссия по финансовой политике и бюджету Союза «ФОПКО»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По отдельному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980786" w:rsidRDefault="008A63D2" w:rsidP="00B9591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8.8.</w:t>
            </w:r>
          </w:p>
        </w:tc>
        <w:tc>
          <w:tcPr>
            <w:tcW w:w="8647" w:type="dxa"/>
          </w:tcPr>
          <w:p w:rsidR="008A63D2" w:rsidRPr="00980786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Участие, организация заседаний контрольно-ревизионной комиссии ФОПКО.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040630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Финансово-экономический отдел аппарата Федерации, </w:t>
            </w:r>
            <w:r w:rsidRPr="00980786">
              <w:rPr>
                <w:rFonts w:ascii="Times New Roman" w:hAnsi="Times New Roman"/>
                <w:sz w:val="24"/>
              </w:rPr>
              <w:t>контрольно-ревизионная комиссия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По отдельному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980786" w:rsidRDefault="008A63D2" w:rsidP="00B9591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8.9.</w:t>
            </w:r>
          </w:p>
        </w:tc>
        <w:tc>
          <w:tcPr>
            <w:tcW w:w="8647" w:type="dxa"/>
          </w:tcPr>
          <w:p w:rsidR="008A63D2" w:rsidRPr="00980786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Мониторинг финансово-экономического состояния санаторно-курортных и туристских организаций Союза «ФОПКО», подготовка предложений по эффективному использованию объектов.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543E5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Финансово-экономический отдел, отдел АХО и управления имуществом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Ежеквартально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980786" w:rsidRDefault="008A63D2" w:rsidP="00B9591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8.10.</w:t>
            </w:r>
          </w:p>
        </w:tc>
        <w:tc>
          <w:tcPr>
            <w:tcW w:w="8647" w:type="dxa"/>
          </w:tcPr>
          <w:p w:rsidR="008A63D2" w:rsidRPr="00980786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Консультирование членских организаций по финансовым вопросам, оказание практической помощи по представлению налоговой, статистической отчетности, отчетности в фонды, в т.ч. в электронном виде по телекоммуникационным каналам связи (СБИС+).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Финансово-экономический отдел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980786" w:rsidRDefault="008A63D2" w:rsidP="00B9591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lastRenderedPageBreak/>
              <w:t>8.11.</w:t>
            </w:r>
          </w:p>
        </w:tc>
        <w:tc>
          <w:tcPr>
            <w:tcW w:w="8647" w:type="dxa"/>
          </w:tcPr>
          <w:p w:rsidR="008A63D2" w:rsidRPr="00980786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Информирование членских организаций при изменениях в налоговом законодательстве Российской Федерации о новшествах через сайт Федерации (раздел «Направление работы», подраздел «Финансово-экономическая работа») и путем направления материалов на электронные почты членских организаций.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Финансово-экономический отдел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695685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8A63D2" w:rsidTr="0045707D">
        <w:tc>
          <w:tcPr>
            <w:tcW w:w="15594" w:type="dxa"/>
            <w:gridSpan w:val="5"/>
          </w:tcPr>
          <w:p w:rsidR="008A63D2" w:rsidRPr="002F2518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 w:rsidRPr="002F2518">
              <w:rPr>
                <w:rFonts w:ascii="Times New Roman" w:hAnsi="Times New Roman" w:cs="Tahoma"/>
                <w:b/>
                <w:bCs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. Информационное обеспечение</w:t>
            </w:r>
          </w:p>
        </w:tc>
      </w:tr>
      <w:tr w:rsidR="008A63D2" w:rsidTr="00F015E5">
        <w:tc>
          <w:tcPr>
            <w:tcW w:w="710" w:type="dxa"/>
          </w:tcPr>
          <w:p w:rsidR="008A63D2" w:rsidRPr="00980786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9.1.</w:t>
            </w:r>
          </w:p>
        </w:tc>
        <w:tc>
          <w:tcPr>
            <w:tcW w:w="8647" w:type="dxa"/>
          </w:tcPr>
          <w:p w:rsidR="008A63D2" w:rsidRPr="00980786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proofErr w:type="gramStart"/>
            <w:r w:rsidRPr="00980786">
              <w:rPr>
                <w:rFonts w:ascii="Times New Roman" w:hAnsi="Times New Roman" w:cs="Tahoma"/>
                <w:sz w:val="25"/>
                <w:szCs w:val="25"/>
              </w:rPr>
              <w:t>Контроль за</w:t>
            </w:r>
            <w:proofErr w:type="gramEnd"/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выполнением Постановления Исполкома ФНПР от 20.11.2012 года №6-2 «О рекомендациях по информационному взаимодействию профсоюзных организаций» с целью увеличения подписки на Центральную профсоюзную газету «Солидарность».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информационной работы и связи с общественностью аппарата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124966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980786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9.2.</w:t>
            </w:r>
          </w:p>
        </w:tc>
        <w:tc>
          <w:tcPr>
            <w:tcW w:w="8647" w:type="dxa"/>
          </w:tcPr>
          <w:p w:rsidR="008A63D2" w:rsidRPr="00980786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Обновление текущей информации сайта Федерации, развитие новых форм распространения информации (</w:t>
            </w:r>
            <w:proofErr w:type="spellStart"/>
            <w:r w:rsidRPr="00980786">
              <w:rPr>
                <w:rFonts w:ascii="Times New Roman" w:hAnsi="Times New Roman" w:cs="Tahoma"/>
                <w:sz w:val="25"/>
                <w:szCs w:val="25"/>
              </w:rPr>
              <w:t>on-line</w:t>
            </w:r>
            <w:proofErr w:type="spellEnd"/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трансляций мероприятий, проводимых Федерацией).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информационной работы и связи с общественностью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124966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980786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9.3.</w:t>
            </w:r>
          </w:p>
        </w:tc>
        <w:tc>
          <w:tcPr>
            <w:tcW w:w="8647" w:type="dxa"/>
          </w:tcPr>
          <w:p w:rsidR="008A63D2" w:rsidRPr="00980786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Пропаганда деятельности профсоюзов посредством Интернет-сайта, газеты «Наш Взгляд», других средств массовой информации, разработка информационно-агитационных материалов: буклетов, брошюр, методических материалов, баннеров, презентаций ФОПКО.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CE58D4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информационной работы и связи с общественностью аппарата Федерации, УМЦ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124966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510ED1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510ED1">
              <w:rPr>
                <w:rFonts w:ascii="Times New Roman" w:hAnsi="Times New Roman" w:cs="Tahoma"/>
                <w:sz w:val="24"/>
              </w:rPr>
              <w:t>9.4.</w:t>
            </w:r>
          </w:p>
        </w:tc>
        <w:tc>
          <w:tcPr>
            <w:tcW w:w="8647" w:type="dxa"/>
          </w:tcPr>
          <w:p w:rsidR="008A63D2" w:rsidRPr="00980786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Оказание практической помощи членским организациям Федерации по внедрению современных информационных технологий, созданию базы данных информационных ресурсов членских организаций, созданию сайтов.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информационной работы и связи с общественностью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124966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510ED1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510ED1">
              <w:rPr>
                <w:rFonts w:ascii="Times New Roman" w:hAnsi="Times New Roman" w:cs="Tahoma"/>
                <w:sz w:val="24"/>
              </w:rPr>
              <w:t>9.5.</w:t>
            </w:r>
          </w:p>
        </w:tc>
        <w:tc>
          <w:tcPr>
            <w:tcW w:w="8647" w:type="dxa"/>
          </w:tcPr>
          <w:p w:rsidR="008A63D2" w:rsidRPr="00980786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Организация пресс-конференций «Час с профсоюзом!»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информационной работы и связи с общественностью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Декабрь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124966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510ED1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510ED1">
              <w:rPr>
                <w:rFonts w:ascii="Times New Roman" w:hAnsi="Times New Roman" w:cs="Tahoma"/>
                <w:sz w:val="24"/>
              </w:rPr>
              <w:t>9.6.</w:t>
            </w:r>
          </w:p>
        </w:tc>
        <w:tc>
          <w:tcPr>
            <w:tcW w:w="8647" w:type="dxa"/>
          </w:tcPr>
          <w:p w:rsidR="008A63D2" w:rsidRPr="00FB5B04" w:rsidRDefault="008A63D2" w:rsidP="00AB6E6A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FB5B04">
              <w:rPr>
                <w:rFonts w:ascii="Times New Roman" w:hAnsi="Times New Roman" w:cs="Tahoma"/>
                <w:sz w:val="25"/>
                <w:szCs w:val="25"/>
              </w:rPr>
              <w:t>Открытие рубрики на сайте Федерации «</w:t>
            </w:r>
            <w:r w:rsidRPr="00FB5B04">
              <w:rPr>
                <w:rFonts w:ascii="Times New Roman" w:hAnsi="Times New Roman"/>
                <w:sz w:val="25"/>
                <w:szCs w:val="25"/>
              </w:rPr>
              <w:t xml:space="preserve">Год информационной политики и </w:t>
            </w:r>
            <w:proofErr w:type="spellStart"/>
            <w:r w:rsidRPr="00FB5B04">
              <w:rPr>
                <w:rFonts w:ascii="Times New Roman" w:hAnsi="Times New Roman"/>
                <w:sz w:val="25"/>
                <w:szCs w:val="25"/>
              </w:rPr>
              <w:t>цифровизации</w:t>
            </w:r>
            <w:proofErr w:type="spellEnd"/>
            <w:r w:rsidRPr="00FB5B04">
              <w:rPr>
                <w:rFonts w:ascii="Times New Roman" w:hAnsi="Times New Roman"/>
                <w:sz w:val="25"/>
                <w:szCs w:val="25"/>
              </w:rPr>
              <w:t xml:space="preserve"> работы профсоюзов</w:t>
            </w:r>
            <w:r w:rsidRPr="00FB5B04">
              <w:rPr>
                <w:rFonts w:ascii="Times New Roman" w:hAnsi="Times New Roman" w:cs="Tahoma"/>
                <w:sz w:val="25"/>
                <w:szCs w:val="25"/>
              </w:rPr>
              <w:t>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FB5B04" w:rsidRDefault="008A63D2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FB5B04">
              <w:rPr>
                <w:rFonts w:ascii="Times New Roman" w:hAnsi="Times New Roman" w:cs="Tahoma"/>
                <w:sz w:val="24"/>
              </w:rPr>
              <w:t>Отдел информационной работы и связи с общественностью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FB5B04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FB5B04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124966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510ED1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510ED1">
              <w:rPr>
                <w:rFonts w:ascii="Times New Roman" w:hAnsi="Times New Roman" w:cs="Tahoma"/>
                <w:sz w:val="24"/>
              </w:rPr>
              <w:t>9.7.</w:t>
            </w:r>
          </w:p>
        </w:tc>
        <w:tc>
          <w:tcPr>
            <w:tcW w:w="8647" w:type="dxa"/>
          </w:tcPr>
          <w:p w:rsidR="008A63D2" w:rsidRPr="00980786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Публикации о деятельности профсоюзов.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2535D4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Отделы аппарата Федерации, членские организации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124966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8A63D2" w:rsidTr="00F015E5">
        <w:tc>
          <w:tcPr>
            <w:tcW w:w="710" w:type="dxa"/>
          </w:tcPr>
          <w:p w:rsidR="008A63D2" w:rsidRPr="00510ED1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510ED1">
              <w:rPr>
                <w:rFonts w:ascii="Times New Roman" w:hAnsi="Times New Roman" w:cs="Tahoma"/>
                <w:sz w:val="24"/>
              </w:rPr>
              <w:t>9.8.</w:t>
            </w:r>
          </w:p>
        </w:tc>
        <w:tc>
          <w:tcPr>
            <w:tcW w:w="8647" w:type="dxa"/>
          </w:tcPr>
          <w:p w:rsidR="008A63D2" w:rsidRPr="00980786" w:rsidRDefault="008A63D2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Публикация в средствах массовой информации, в том числе в газете «Наш Взгляд», консультаций по трудовому законодательству, разъяснений отдельных норм Трудового кодекса РФ, комментарии и мнение профсоюзных юристов по применению его отдельных норм.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D2" w:rsidRPr="00980786" w:rsidRDefault="008A63D2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правозащитной работы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D2" w:rsidRPr="00980786" w:rsidRDefault="008A63D2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D2" w:rsidRPr="00124966" w:rsidRDefault="008A63D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</w:tbl>
    <w:p w:rsidR="00F70451" w:rsidRDefault="00F70451" w:rsidP="005E51AD">
      <w:pPr>
        <w:jc w:val="both"/>
        <w:rPr>
          <w:rFonts w:ascii="Times New Roman" w:hAnsi="Times New Roman" w:cs="Tahoma"/>
          <w:sz w:val="26"/>
          <w:szCs w:val="31"/>
        </w:rPr>
      </w:pPr>
    </w:p>
    <w:p w:rsidR="00610A45" w:rsidRPr="005E51AD" w:rsidRDefault="00B64755" w:rsidP="005E51AD">
      <w:pPr>
        <w:jc w:val="both"/>
        <w:rPr>
          <w:rFonts w:ascii="Times New Roman" w:hAnsi="Times New Roman" w:cs="Tahoma"/>
          <w:sz w:val="26"/>
          <w:szCs w:val="31"/>
        </w:rPr>
      </w:pPr>
      <w:r>
        <w:rPr>
          <w:rFonts w:ascii="Times New Roman" w:hAnsi="Times New Roman" w:cs="Tahoma"/>
          <w:sz w:val="26"/>
          <w:szCs w:val="31"/>
        </w:rPr>
        <w:tab/>
      </w:r>
      <w:r>
        <w:rPr>
          <w:rFonts w:ascii="Times New Roman" w:hAnsi="Times New Roman" w:cs="Tahoma"/>
          <w:sz w:val="26"/>
          <w:szCs w:val="31"/>
        </w:rPr>
        <w:tab/>
      </w:r>
      <w:r>
        <w:rPr>
          <w:rFonts w:ascii="Times New Roman" w:hAnsi="Times New Roman" w:cs="Tahoma"/>
          <w:sz w:val="26"/>
          <w:szCs w:val="31"/>
        </w:rPr>
        <w:tab/>
      </w:r>
    </w:p>
    <w:sectPr w:rsidR="00610A45" w:rsidRPr="005E51AD" w:rsidSect="00C53D0E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C52" w:rsidRPr="003E731B" w:rsidRDefault="00F85C52" w:rsidP="003E731B">
      <w:pPr>
        <w:spacing w:after="0" w:line="240" w:lineRule="auto"/>
      </w:pPr>
      <w:r>
        <w:separator/>
      </w:r>
    </w:p>
  </w:endnote>
  <w:endnote w:type="continuationSeparator" w:id="0">
    <w:p w:rsidR="00F85C52" w:rsidRPr="003E731B" w:rsidRDefault="00F85C52" w:rsidP="003E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C52" w:rsidRPr="003E731B" w:rsidRDefault="00F85C52" w:rsidP="003E731B">
      <w:pPr>
        <w:spacing w:after="0" w:line="240" w:lineRule="auto"/>
      </w:pPr>
      <w:r>
        <w:separator/>
      </w:r>
    </w:p>
  </w:footnote>
  <w:footnote w:type="continuationSeparator" w:id="0">
    <w:p w:rsidR="00F85C52" w:rsidRPr="003E731B" w:rsidRDefault="00F85C52" w:rsidP="003E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95DED"/>
    <w:multiLevelType w:val="multilevel"/>
    <w:tmpl w:val="76B462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B48"/>
    <w:rsid w:val="000000D9"/>
    <w:rsid w:val="00036886"/>
    <w:rsid w:val="00040630"/>
    <w:rsid w:val="00047554"/>
    <w:rsid w:val="00071CB9"/>
    <w:rsid w:val="0007379A"/>
    <w:rsid w:val="00087F8C"/>
    <w:rsid w:val="00094884"/>
    <w:rsid w:val="000B1008"/>
    <w:rsid w:val="000B1285"/>
    <w:rsid w:val="000C030D"/>
    <w:rsid w:val="000C07BF"/>
    <w:rsid w:val="000C0852"/>
    <w:rsid w:val="000F5F82"/>
    <w:rsid w:val="001130A8"/>
    <w:rsid w:val="00114A87"/>
    <w:rsid w:val="00124966"/>
    <w:rsid w:val="00133B85"/>
    <w:rsid w:val="00146CFB"/>
    <w:rsid w:val="00151952"/>
    <w:rsid w:val="00154EDC"/>
    <w:rsid w:val="00155903"/>
    <w:rsid w:val="0018154B"/>
    <w:rsid w:val="001835A9"/>
    <w:rsid w:val="00195122"/>
    <w:rsid w:val="001A69D7"/>
    <w:rsid w:val="001B3872"/>
    <w:rsid w:val="001C27A7"/>
    <w:rsid w:val="001C3D45"/>
    <w:rsid w:val="001D3B7C"/>
    <w:rsid w:val="001E4FEF"/>
    <w:rsid w:val="00220BA0"/>
    <w:rsid w:val="00233217"/>
    <w:rsid w:val="002424C8"/>
    <w:rsid w:val="002535D4"/>
    <w:rsid w:val="0025589C"/>
    <w:rsid w:val="00262AC5"/>
    <w:rsid w:val="00263962"/>
    <w:rsid w:val="00272B5E"/>
    <w:rsid w:val="0027682D"/>
    <w:rsid w:val="00286641"/>
    <w:rsid w:val="002950EA"/>
    <w:rsid w:val="00297E61"/>
    <w:rsid w:val="002A2452"/>
    <w:rsid w:val="002A7D1D"/>
    <w:rsid w:val="002B3460"/>
    <w:rsid w:val="002B795B"/>
    <w:rsid w:val="002D611F"/>
    <w:rsid w:val="002D67C7"/>
    <w:rsid w:val="002D78A7"/>
    <w:rsid w:val="002E3E9D"/>
    <w:rsid w:val="002F2518"/>
    <w:rsid w:val="002F654B"/>
    <w:rsid w:val="002F7D70"/>
    <w:rsid w:val="00317359"/>
    <w:rsid w:val="00347D9C"/>
    <w:rsid w:val="00355F08"/>
    <w:rsid w:val="00377CA6"/>
    <w:rsid w:val="00393315"/>
    <w:rsid w:val="003B1DD6"/>
    <w:rsid w:val="003C0EE0"/>
    <w:rsid w:val="003C6616"/>
    <w:rsid w:val="003D165D"/>
    <w:rsid w:val="003D32C3"/>
    <w:rsid w:val="003D3ACD"/>
    <w:rsid w:val="003D5D0A"/>
    <w:rsid w:val="003E1F8F"/>
    <w:rsid w:val="003E56B8"/>
    <w:rsid w:val="003E731B"/>
    <w:rsid w:val="00430F30"/>
    <w:rsid w:val="0044482B"/>
    <w:rsid w:val="00452409"/>
    <w:rsid w:val="00454A55"/>
    <w:rsid w:val="0045707D"/>
    <w:rsid w:val="0046615A"/>
    <w:rsid w:val="0047114A"/>
    <w:rsid w:val="004728A8"/>
    <w:rsid w:val="00480AFC"/>
    <w:rsid w:val="00482805"/>
    <w:rsid w:val="0049286A"/>
    <w:rsid w:val="004C5F15"/>
    <w:rsid w:val="004C7313"/>
    <w:rsid w:val="004D2D65"/>
    <w:rsid w:val="004D6113"/>
    <w:rsid w:val="00510ED1"/>
    <w:rsid w:val="00527FE5"/>
    <w:rsid w:val="00543E56"/>
    <w:rsid w:val="00545620"/>
    <w:rsid w:val="00562DE7"/>
    <w:rsid w:val="00567EDA"/>
    <w:rsid w:val="00570A87"/>
    <w:rsid w:val="00572E3B"/>
    <w:rsid w:val="005810D1"/>
    <w:rsid w:val="00585286"/>
    <w:rsid w:val="00591191"/>
    <w:rsid w:val="005958E4"/>
    <w:rsid w:val="005A09F6"/>
    <w:rsid w:val="005B1F3E"/>
    <w:rsid w:val="005B64D2"/>
    <w:rsid w:val="005C33A5"/>
    <w:rsid w:val="005D3FC6"/>
    <w:rsid w:val="005E2544"/>
    <w:rsid w:val="005E402D"/>
    <w:rsid w:val="005E51AD"/>
    <w:rsid w:val="0060074B"/>
    <w:rsid w:val="00610A45"/>
    <w:rsid w:val="006217DD"/>
    <w:rsid w:val="006244AA"/>
    <w:rsid w:val="006307B7"/>
    <w:rsid w:val="006454AC"/>
    <w:rsid w:val="006547C8"/>
    <w:rsid w:val="006562C8"/>
    <w:rsid w:val="00661B20"/>
    <w:rsid w:val="00663960"/>
    <w:rsid w:val="00695685"/>
    <w:rsid w:val="006A57B9"/>
    <w:rsid w:val="006A6D3A"/>
    <w:rsid w:val="006E0DD0"/>
    <w:rsid w:val="006E6346"/>
    <w:rsid w:val="007236CE"/>
    <w:rsid w:val="00730208"/>
    <w:rsid w:val="00730DD0"/>
    <w:rsid w:val="00775F7B"/>
    <w:rsid w:val="00786762"/>
    <w:rsid w:val="007A3D44"/>
    <w:rsid w:val="007D3615"/>
    <w:rsid w:val="007F4C47"/>
    <w:rsid w:val="007F631F"/>
    <w:rsid w:val="007F7DBC"/>
    <w:rsid w:val="008177CB"/>
    <w:rsid w:val="0081788C"/>
    <w:rsid w:val="00836685"/>
    <w:rsid w:val="00843B71"/>
    <w:rsid w:val="00846BDA"/>
    <w:rsid w:val="008703F9"/>
    <w:rsid w:val="00874718"/>
    <w:rsid w:val="008A5FA2"/>
    <w:rsid w:val="008A63D2"/>
    <w:rsid w:val="008A6AAE"/>
    <w:rsid w:val="008B3686"/>
    <w:rsid w:val="008D3C73"/>
    <w:rsid w:val="008E26CE"/>
    <w:rsid w:val="008E6CA9"/>
    <w:rsid w:val="008F1FA1"/>
    <w:rsid w:val="009170B1"/>
    <w:rsid w:val="00942426"/>
    <w:rsid w:val="00956C03"/>
    <w:rsid w:val="00967970"/>
    <w:rsid w:val="00980786"/>
    <w:rsid w:val="00980E3D"/>
    <w:rsid w:val="00997348"/>
    <w:rsid w:val="009A271C"/>
    <w:rsid w:val="009A7409"/>
    <w:rsid w:val="009C1AC5"/>
    <w:rsid w:val="009C5B91"/>
    <w:rsid w:val="009D51EC"/>
    <w:rsid w:val="009D564F"/>
    <w:rsid w:val="009D6BED"/>
    <w:rsid w:val="00A074D0"/>
    <w:rsid w:val="00A14B59"/>
    <w:rsid w:val="00A27289"/>
    <w:rsid w:val="00A37C6D"/>
    <w:rsid w:val="00A540C8"/>
    <w:rsid w:val="00A55144"/>
    <w:rsid w:val="00A61520"/>
    <w:rsid w:val="00A766CB"/>
    <w:rsid w:val="00A76B95"/>
    <w:rsid w:val="00A80ACA"/>
    <w:rsid w:val="00A97770"/>
    <w:rsid w:val="00AA03F7"/>
    <w:rsid w:val="00AA1B89"/>
    <w:rsid w:val="00AB6E6A"/>
    <w:rsid w:val="00AD63A0"/>
    <w:rsid w:val="00B00135"/>
    <w:rsid w:val="00B06041"/>
    <w:rsid w:val="00B16D1B"/>
    <w:rsid w:val="00B1761E"/>
    <w:rsid w:val="00B2029D"/>
    <w:rsid w:val="00B22DA3"/>
    <w:rsid w:val="00B32ADD"/>
    <w:rsid w:val="00B3301A"/>
    <w:rsid w:val="00B37807"/>
    <w:rsid w:val="00B43F9F"/>
    <w:rsid w:val="00B605DC"/>
    <w:rsid w:val="00B61307"/>
    <w:rsid w:val="00B64755"/>
    <w:rsid w:val="00B9591D"/>
    <w:rsid w:val="00BC52E5"/>
    <w:rsid w:val="00BE50BD"/>
    <w:rsid w:val="00C04DDF"/>
    <w:rsid w:val="00C068A1"/>
    <w:rsid w:val="00C11294"/>
    <w:rsid w:val="00C1191F"/>
    <w:rsid w:val="00C148D6"/>
    <w:rsid w:val="00C15DE7"/>
    <w:rsid w:val="00C3113D"/>
    <w:rsid w:val="00C357A8"/>
    <w:rsid w:val="00C4374C"/>
    <w:rsid w:val="00C443F7"/>
    <w:rsid w:val="00C47C7E"/>
    <w:rsid w:val="00C53D0E"/>
    <w:rsid w:val="00C654AB"/>
    <w:rsid w:val="00C86855"/>
    <w:rsid w:val="00C96DB6"/>
    <w:rsid w:val="00CB4ACE"/>
    <w:rsid w:val="00CB6B22"/>
    <w:rsid w:val="00CB73B9"/>
    <w:rsid w:val="00CD72BD"/>
    <w:rsid w:val="00CE0A35"/>
    <w:rsid w:val="00CE30BE"/>
    <w:rsid w:val="00CE3586"/>
    <w:rsid w:val="00CE58D4"/>
    <w:rsid w:val="00CF4686"/>
    <w:rsid w:val="00CF48B4"/>
    <w:rsid w:val="00D039D8"/>
    <w:rsid w:val="00D05B48"/>
    <w:rsid w:val="00D243D0"/>
    <w:rsid w:val="00D47F90"/>
    <w:rsid w:val="00D56257"/>
    <w:rsid w:val="00D62D1B"/>
    <w:rsid w:val="00D67B9E"/>
    <w:rsid w:val="00D85FF7"/>
    <w:rsid w:val="00D9085E"/>
    <w:rsid w:val="00D938A8"/>
    <w:rsid w:val="00DA0EEC"/>
    <w:rsid w:val="00DC2EA5"/>
    <w:rsid w:val="00DE0C6C"/>
    <w:rsid w:val="00DE4B3D"/>
    <w:rsid w:val="00DE6475"/>
    <w:rsid w:val="00E01E3B"/>
    <w:rsid w:val="00E0542D"/>
    <w:rsid w:val="00E206B4"/>
    <w:rsid w:val="00E3151B"/>
    <w:rsid w:val="00E6155D"/>
    <w:rsid w:val="00E849A3"/>
    <w:rsid w:val="00E84FB0"/>
    <w:rsid w:val="00E91593"/>
    <w:rsid w:val="00EB2BB8"/>
    <w:rsid w:val="00ED586E"/>
    <w:rsid w:val="00EF4E3E"/>
    <w:rsid w:val="00F015E5"/>
    <w:rsid w:val="00F01DF0"/>
    <w:rsid w:val="00F1550A"/>
    <w:rsid w:val="00F21BAA"/>
    <w:rsid w:val="00F22E66"/>
    <w:rsid w:val="00F32000"/>
    <w:rsid w:val="00F46F66"/>
    <w:rsid w:val="00F70451"/>
    <w:rsid w:val="00F754F5"/>
    <w:rsid w:val="00F85201"/>
    <w:rsid w:val="00F85C52"/>
    <w:rsid w:val="00F90FFB"/>
    <w:rsid w:val="00FA3BB7"/>
    <w:rsid w:val="00FB2072"/>
    <w:rsid w:val="00FB5B04"/>
    <w:rsid w:val="00FD6A6A"/>
    <w:rsid w:val="00FE69B2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8C"/>
  </w:style>
  <w:style w:type="paragraph" w:styleId="1">
    <w:name w:val="heading 1"/>
    <w:basedOn w:val="a"/>
    <w:next w:val="a"/>
    <w:link w:val="10"/>
    <w:uiPriority w:val="9"/>
    <w:qFormat/>
    <w:rsid w:val="008E6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F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C2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10A4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30">
    <w:name w:val="Заголовок 3 Знак"/>
    <w:basedOn w:val="a0"/>
    <w:link w:val="3"/>
    <w:uiPriority w:val="9"/>
    <w:rsid w:val="001C27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1C27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6C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3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7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C5F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Title"/>
    <w:basedOn w:val="a"/>
    <w:next w:val="a8"/>
    <w:link w:val="a9"/>
    <w:qFormat/>
    <w:rsid w:val="004C5F15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character" w:customStyle="1" w:styleId="a9">
    <w:name w:val="Название Знак"/>
    <w:basedOn w:val="a0"/>
    <w:link w:val="a7"/>
    <w:rsid w:val="004C5F15"/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4C5F1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4C5F1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3E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E731B"/>
  </w:style>
  <w:style w:type="paragraph" w:styleId="ad">
    <w:name w:val="footer"/>
    <w:basedOn w:val="a"/>
    <w:link w:val="ae"/>
    <w:uiPriority w:val="99"/>
    <w:semiHidden/>
    <w:unhideWhenUsed/>
    <w:rsid w:val="003E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731B"/>
  </w:style>
  <w:style w:type="paragraph" w:styleId="af">
    <w:name w:val="No Spacing"/>
    <w:uiPriority w:val="1"/>
    <w:qFormat/>
    <w:rsid w:val="00C4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gtt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EA564-3CA1-4846-82AD-BCDA8056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12</Pages>
  <Words>3917</Words>
  <Characters>22331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prof44</cp:lastModifiedBy>
  <cp:revision>159</cp:revision>
  <cp:lastPrinted>2021-12-06T11:19:00Z</cp:lastPrinted>
  <dcterms:created xsi:type="dcterms:W3CDTF">2018-11-26T10:45:00Z</dcterms:created>
  <dcterms:modified xsi:type="dcterms:W3CDTF">2021-12-07T14:04:00Z</dcterms:modified>
</cp:coreProperties>
</file>